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000000"/>
          <w:sz w:val="24"/>
          <w:szCs w:val="24"/>
          <w:lang w:eastAsia="ru-RU"/>
        </w:rPr>
        <w:t>МЕТОДИЧЕСКИЕ РЕКОМЕНДАЦИИ</w:t>
      </w:r>
    </w:p>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000000"/>
          <w:sz w:val="24"/>
          <w:szCs w:val="24"/>
          <w:lang w:eastAsia="ru-RU"/>
        </w:rPr>
        <w:t xml:space="preserve">по вопросам </w:t>
      </w:r>
      <w:bookmarkStart w:id="0" w:name="_GoBack"/>
      <w:r w:rsidRPr="00CA6168">
        <w:rPr>
          <w:rFonts w:ascii="Times New Roman" w:eastAsia="Times New Roman" w:hAnsi="Times New Roman" w:cs="Times New Roman"/>
          <w:b/>
          <w:bCs/>
          <w:color w:val="000000"/>
          <w:sz w:val="24"/>
          <w:szCs w:val="24"/>
          <w:lang w:eastAsia="ru-RU"/>
        </w:rPr>
        <w:t xml:space="preserve">привлечения к ответственности должностных лиц </w:t>
      </w:r>
      <w:bookmarkEnd w:id="0"/>
      <w:r w:rsidRPr="00CA6168">
        <w:rPr>
          <w:rFonts w:ascii="Times New Roman" w:eastAsia="Times New Roman" w:hAnsi="Times New Roman" w:cs="Times New Roman"/>
          <w:b/>
          <w:bCs/>
          <w:color w:val="000000"/>
          <w:sz w:val="24"/>
          <w:szCs w:val="24"/>
          <w:lang w:eastAsia="ru-RU"/>
        </w:rPr>
        <w:t>за непринятие мер по предотвращению и (или) урегулированию</w:t>
      </w:r>
      <w:r w:rsidRPr="00CA6168">
        <w:rPr>
          <w:rFonts w:ascii="Times New Roman" w:eastAsia="Times New Roman" w:hAnsi="Times New Roman" w:cs="Times New Roman"/>
          <w:b/>
          <w:bCs/>
          <w:color w:val="000000"/>
          <w:sz w:val="24"/>
          <w:szCs w:val="24"/>
          <w:lang w:eastAsia="ru-RU"/>
        </w:rPr>
        <w:br/>
        <w:t>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numPr>
          <w:ilvl w:val="0"/>
          <w:numId w:val="1"/>
        </w:numPr>
        <w:spacing w:before="150" w:after="0" w:line="240" w:lineRule="auto"/>
        <w:ind w:left="135"/>
        <w:jc w:val="center"/>
        <w:rPr>
          <w:rFonts w:ascii="Arial" w:eastAsia="Times New Roman" w:hAnsi="Arial" w:cs="Arial"/>
          <w:color w:val="000000"/>
          <w:sz w:val="20"/>
          <w:szCs w:val="20"/>
          <w:lang w:eastAsia="ru-RU"/>
        </w:rPr>
      </w:pPr>
      <w:r w:rsidRPr="00CA6168">
        <w:rPr>
          <w:rFonts w:ascii="Arial" w:eastAsia="Times New Roman" w:hAnsi="Arial" w:cs="Arial"/>
          <w:b/>
          <w:bCs/>
          <w:color w:val="000000"/>
          <w:sz w:val="24"/>
          <w:szCs w:val="24"/>
          <w:lang w:eastAsia="ru-RU"/>
        </w:rPr>
        <w:t> Введение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Федеральный закон от 25 декабря 2008 г. № 273-ФЗ</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(далее – должностное лицо), влияет или может повлиять на надлежащее, объективное и беспристрастное исполнение им должностных (служебных) обязанностей</w:t>
      </w:r>
      <w:proofErr w:type="gramEnd"/>
      <w:r w:rsidRPr="00CA6168">
        <w:rPr>
          <w:rFonts w:ascii="Times New Roman" w:eastAsia="Times New Roman" w:hAnsi="Times New Roman" w:cs="Times New Roman"/>
          <w:color w:val="000000"/>
          <w:sz w:val="24"/>
          <w:szCs w:val="24"/>
          <w:lang w:eastAsia="ru-RU"/>
        </w:rPr>
        <w:t xml:space="preserve"> (осуществление полномочий) (далее – полномочия).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CA6168">
        <w:rPr>
          <w:rFonts w:ascii="Times New Roman" w:eastAsia="Times New Roman" w:hAnsi="Times New Roman" w:cs="Times New Roman"/>
          <w:color w:val="000000"/>
          <w:sz w:val="24"/>
          <w:szCs w:val="24"/>
          <w:lang w:eastAsia="ru-RU"/>
        </w:rP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1) на государственных и муниципальных служащих;</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rsidRPr="00CA6168">
        <w:rPr>
          <w:rFonts w:ascii="Times New Roman" w:eastAsia="Times New Roman" w:hAnsi="Times New Roman" w:cs="Times New Roman"/>
          <w:color w:val="000000"/>
          <w:sz w:val="24"/>
          <w:szCs w:val="24"/>
          <w:lang w:eastAsia="ru-RU"/>
        </w:rPr>
        <w:lastRenderedPageBreak/>
        <w:t>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 на иные категории лиц в случаях, предусмотренных федеральными законами.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К иным категориям </w:t>
      </w:r>
      <w:proofErr w:type="gramStart"/>
      <w:r w:rsidRPr="00CA6168">
        <w:rPr>
          <w:rFonts w:ascii="Times New Roman" w:eastAsia="Times New Roman" w:hAnsi="Times New Roman" w:cs="Times New Roman"/>
          <w:color w:val="000000"/>
          <w:sz w:val="24"/>
          <w:szCs w:val="24"/>
          <w:lang w:eastAsia="ru-RU"/>
        </w:rPr>
        <w:t>лиц</w:t>
      </w:r>
      <w:proofErr w:type="gramEnd"/>
      <w:r w:rsidRPr="00CA6168">
        <w:rPr>
          <w:rFonts w:ascii="Times New Roman" w:eastAsia="Times New Roman" w:hAnsi="Times New Roman" w:cs="Times New Roman"/>
          <w:color w:val="000000"/>
          <w:sz w:val="24"/>
          <w:szCs w:val="24"/>
          <w:lang w:eastAsia="ru-RU"/>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sidRPr="00CA6168">
        <w:rPr>
          <w:rFonts w:ascii="Times New Roman" w:eastAsia="Times New Roman" w:hAnsi="Times New Roman" w:cs="Times New Roman"/>
          <w:color w:val="000000"/>
          <w:sz w:val="24"/>
          <w:szCs w:val="24"/>
          <w:lang w:eastAsia="ru-RU"/>
        </w:rPr>
        <w:t xml:space="preserve">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164969"/>
          <w:sz w:val="24"/>
          <w:szCs w:val="24"/>
          <w:lang w:eastAsia="ru-RU"/>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sidRPr="00CA6168">
        <w:rPr>
          <w:rFonts w:ascii="Times New Roman" w:eastAsia="Times New Roman" w:hAnsi="Times New Roman" w:cs="Times New Roman"/>
          <w:color w:val="000000"/>
          <w:sz w:val="24"/>
          <w:szCs w:val="24"/>
          <w:lang w:eastAsia="ru-RU"/>
        </w:rPr>
        <w:t>с</w:t>
      </w:r>
      <w:proofErr w:type="gramEnd"/>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соответственно – проверка, Положение о проверке);</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 xml:space="preserve">-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w:t>
      </w:r>
      <w:r w:rsidRPr="00CA6168">
        <w:rPr>
          <w:rFonts w:ascii="Times New Roman" w:eastAsia="Times New Roman" w:hAnsi="Times New Roman" w:cs="Times New Roman"/>
          <w:color w:val="000000"/>
          <w:sz w:val="24"/>
          <w:szCs w:val="24"/>
          <w:lang w:eastAsia="ru-RU"/>
        </w:rPr>
        <w:lastRenderedPageBreak/>
        <w:t>Российской Федерации, утвержденным Указом Президента Российской Федерации от 21 сентября 2009 г. № 1066;</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пункте 10 Положения о проверке. </w:t>
      </w:r>
      <w:proofErr w:type="gramStart"/>
      <w:r w:rsidRPr="00CA6168">
        <w:rPr>
          <w:rFonts w:ascii="Times New Roman" w:eastAsia="Times New Roman" w:hAnsi="Times New Roman" w:cs="Times New Roman"/>
          <w:color w:val="000000"/>
          <w:sz w:val="24"/>
          <w:szCs w:val="24"/>
          <w:lang w:eastAsia="ru-RU"/>
        </w:rP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rsidRPr="00CA6168">
        <w:rPr>
          <w:rFonts w:ascii="Times New Roman" w:eastAsia="Times New Roman" w:hAnsi="Times New Roman" w:cs="Times New Roman"/>
          <w:color w:val="000000"/>
          <w:sz w:val="24"/>
          <w:szCs w:val="24"/>
          <w:lang w:eastAsia="ru-RU"/>
        </w:rPr>
        <w:t xml:space="preserve"> реестры, в том числе иностранные, средства массовой информации, сведения, публикуемые в социальных сетях и т.д.).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Решение принимается отдельно в отношении каждого должностного лица и оформляется в письменной форме.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невозможности завершения мероприятий в установленный срок рекомендуется принимать решение о продлении срока проведения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 В ходе проверки рекомендуется провести следующие мероприятия.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2.6.1. Сбор сведений и их анализ.</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w:t>
      </w:r>
      <w:r w:rsidRPr="00CA6168">
        <w:rPr>
          <w:rFonts w:ascii="Times New Roman" w:eastAsia="Times New Roman" w:hAnsi="Times New Roman" w:cs="Times New Roman"/>
          <w:color w:val="000000"/>
          <w:sz w:val="24"/>
          <w:szCs w:val="24"/>
          <w:lang w:eastAsia="ru-RU"/>
        </w:rPr>
        <w:lastRenderedPageBreak/>
        <w:t>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информацию о владении ценными бумагами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информацию о наличии долей в уставных капиталах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сведения об организациях и лицах, от которых должностное лицо, его супруга (супруг) и несовершеннолетние дети получали когда-либо доход.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CA6168">
        <w:rPr>
          <w:rFonts w:ascii="Times New Roman" w:eastAsia="Times New Roman" w:hAnsi="Times New Roman" w:cs="Times New Roman"/>
          <w:color w:val="000000"/>
          <w:sz w:val="24"/>
          <w:szCs w:val="24"/>
          <w:lang w:eastAsia="ru-RU"/>
        </w:rPr>
        <w:t>аффилированности</w:t>
      </w:r>
      <w:proofErr w:type="spellEnd"/>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w:t>
      </w:r>
      <w:r w:rsidRPr="00CA6168">
        <w:rPr>
          <w:rFonts w:ascii="Times New Roman" w:eastAsia="Times New Roman" w:hAnsi="Times New Roman" w:cs="Times New Roman"/>
          <w:color w:val="000000"/>
          <w:sz w:val="24"/>
          <w:szCs w:val="24"/>
          <w:lang w:eastAsia="ru-RU"/>
        </w:rPr>
        <w:lastRenderedPageBreak/>
        <w:t>(недостоверное представление сведений о доходах, нарушение установленных ограничений и запретов, невыполнение обязанностей).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ходе беседы рекомендуется обсудить следующие вопросы, касающиеся, в том числе: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основных требований антикоррупционного законодательства в соответствии с предметом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информации, послужившей основанием для осуществления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обстоятельств, свидетельствующих о возможном несоблюдении должностным лицом антикоррупционного законодательства;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информации, полученной по итогам запросов, если такие запросы были направлены до проведения беседы;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 иные вопросы (в </w:t>
      </w:r>
      <w:proofErr w:type="spellStart"/>
      <w:r w:rsidRPr="00CA6168">
        <w:rPr>
          <w:rFonts w:ascii="Times New Roman" w:eastAsia="Times New Roman" w:hAnsi="Times New Roman" w:cs="Times New Roman"/>
          <w:color w:val="000000"/>
          <w:sz w:val="24"/>
          <w:szCs w:val="24"/>
          <w:lang w:eastAsia="ru-RU"/>
        </w:rPr>
        <w:t>т.ч</w:t>
      </w:r>
      <w:proofErr w:type="spellEnd"/>
      <w:r w:rsidRPr="00CA6168">
        <w:rPr>
          <w:rFonts w:ascii="Times New Roman" w:eastAsia="Times New Roman" w:hAnsi="Times New Roman" w:cs="Times New Roman"/>
          <w:color w:val="000000"/>
          <w:sz w:val="24"/>
          <w:szCs w:val="24"/>
          <w:lang w:eastAsia="ru-RU"/>
        </w:rPr>
        <w:t>. организационного характера).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ходе беседы рекомендуется опросить должностное лицо по следующим блокам вопросов: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когда и при каких обстоятельствах возникла возможность конфликта интересов, которая изучается в рамках проведения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w:t>
      </w:r>
      <w:proofErr w:type="gramStart"/>
      <w:r w:rsidRPr="00CA6168">
        <w:rPr>
          <w:rFonts w:ascii="Times New Roman" w:eastAsia="Times New Roman" w:hAnsi="Times New Roman" w:cs="Times New Roman"/>
          <w:color w:val="000000"/>
          <w:sz w:val="24"/>
          <w:szCs w:val="24"/>
          <w:lang w:eastAsia="ru-RU"/>
        </w:rPr>
        <w:t>может возникнуть и какие меры необходимо было</w:t>
      </w:r>
      <w:proofErr w:type="gramEnd"/>
      <w:r w:rsidRPr="00CA6168">
        <w:rPr>
          <w:rFonts w:ascii="Times New Roman" w:eastAsia="Times New Roman" w:hAnsi="Times New Roman" w:cs="Times New Roman"/>
          <w:color w:val="000000"/>
          <w:sz w:val="24"/>
          <w:szCs w:val="24"/>
          <w:lang w:eastAsia="ru-RU"/>
        </w:rPr>
        <w:t xml:space="preserve"> принять.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rsidRPr="00CA6168">
        <w:rPr>
          <w:rFonts w:ascii="Times New Roman" w:eastAsia="Times New Roman" w:hAnsi="Times New Roman" w:cs="Times New Roman"/>
          <w:color w:val="000000"/>
          <w:sz w:val="24"/>
          <w:szCs w:val="24"/>
          <w:lang w:eastAsia="ru-RU"/>
        </w:rPr>
        <w:t>ств пр</w:t>
      </w:r>
      <w:proofErr w:type="gramEnd"/>
      <w:r w:rsidRPr="00CA6168">
        <w:rPr>
          <w:rFonts w:ascii="Times New Roman" w:eastAsia="Times New Roman" w:hAnsi="Times New Roman" w:cs="Times New Roman"/>
          <w:color w:val="000000"/>
          <w:sz w:val="24"/>
          <w:szCs w:val="24"/>
          <w:lang w:eastAsia="ru-RU"/>
        </w:rPr>
        <w:t>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случае</w:t>
      </w:r>
      <w:proofErr w:type="gramStart"/>
      <w:r w:rsidRPr="00CA6168">
        <w:rPr>
          <w:rFonts w:ascii="Times New Roman" w:eastAsia="Times New Roman" w:hAnsi="Times New Roman" w:cs="Times New Roman"/>
          <w:color w:val="000000"/>
          <w:sz w:val="24"/>
          <w:szCs w:val="24"/>
          <w:lang w:eastAsia="ru-RU"/>
        </w:rPr>
        <w:t>,</w:t>
      </w:r>
      <w:proofErr w:type="gramEnd"/>
      <w:r w:rsidRPr="00CA6168">
        <w:rPr>
          <w:rFonts w:ascii="Times New Roman" w:eastAsia="Times New Roman" w:hAnsi="Times New Roman" w:cs="Times New Roman"/>
          <w:color w:val="000000"/>
          <w:sz w:val="24"/>
          <w:szCs w:val="24"/>
          <w:lang w:eastAsia="ru-RU"/>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w:t>
      </w:r>
      <w:r w:rsidRPr="00CA6168">
        <w:rPr>
          <w:rFonts w:ascii="Times New Roman" w:eastAsia="Times New Roman" w:hAnsi="Times New Roman" w:cs="Times New Roman"/>
          <w:color w:val="000000"/>
          <w:sz w:val="24"/>
          <w:szCs w:val="24"/>
          <w:lang w:eastAsia="ru-RU"/>
        </w:rPr>
        <w:lastRenderedPageBreak/>
        <w:t>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2.6.3. Направление запросов (кроме запросов, касающихся осуществления оперативно-</w:t>
      </w:r>
      <w:proofErr w:type="spellStart"/>
      <w:r w:rsidRPr="00CA6168">
        <w:rPr>
          <w:rFonts w:ascii="Times New Roman" w:eastAsia="Times New Roman" w:hAnsi="Times New Roman" w:cs="Times New Roman"/>
          <w:color w:val="000000"/>
          <w:sz w:val="24"/>
          <w:szCs w:val="24"/>
          <w:lang w:eastAsia="ru-RU"/>
        </w:rPr>
        <w:t>разыскной</w:t>
      </w:r>
      <w:proofErr w:type="spellEnd"/>
      <w:r w:rsidRPr="00CA6168">
        <w:rPr>
          <w:rFonts w:ascii="Times New Roman" w:eastAsia="Times New Roman" w:hAnsi="Times New Roman" w:cs="Times New Roman"/>
          <w:color w:val="000000"/>
          <w:sz w:val="24"/>
          <w:szCs w:val="24"/>
          <w:lang w:eastAsia="ru-RU"/>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Так, например: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 запрос в </w:t>
      </w:r>
      <w:proofErr w:type="spellStart"/>
      <w:r w:rsidRPr="00CA6168">
        <w:rPr>
          <w:rFonts w:ascii="Times New Roman" w:eastAsia="Times New Roman" w:hAnsi="Times New Roman" w:cs="Times New Roman"/>
          <w:color w:val="000000"/>
          <w:sz w:val="24"/>
          <w:szCs w:val="24"/>
          <w:lang w:eastAsia="ru-RU"/>
        </w:rPr>
        <w:t>Росреестр</w:t>
      </w:r>
      <w:proofErr w:type="spellEnd"/>
      <w:r w:rsidRPr="00CA6168">
        <w:rPr>
          <w:rFonts w:ascii="Times New Roman" w:eastAsia="Times New Roman" w:hAnsi="Times New Roman" w:cs="Times New Roman"/>
          <w:color w:val="000000"/>
          <w:sz w:val="24"/>
          <w:szCs w:val="24"/>
          <w:lang w:eastAsia="ru-RU"/>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CA6168" w:rsidRPr="00CA6168" w:rsidRDefault="00CA6168" w:rsidP="00CA6168">
      <w:pPr>
        <w:spacing w:after="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2.6.5. Если для проведения проверки требуется проведение оперативно-</w:t>
      </w:r>
      <w:proofErr w:type="spellStart"/>
      <w:r w:rsidRPr="00CA6168">
        <w:rPr>
          <w:rFonts w:ascii="Times New Roman" w:eastAsia="Times New Roman" w:hAnsi="Times New Roman" w:cs="Times New Roman"/>
          <w:color w:val="000000"/>
          <w:sz w:val="24"/>
          <w:szCs w:val="24"/>
          <w:lang w:eastAsia="ru-RU"/>
        </w:rPr>
        <w:t>разыскных</w:t>
      </w:r>
      <w:proofErr w:type="spellEnd"/>
      <w:r w:rsidRPr="00CA6168">
        <w:rPr>
          <w:rFonts w:ascii="Times New Roman" w:eastAsia="Times New Roman" w:hAnsi="Times New Roman" w:cs="Times New Roman"/>
          <w:color w:val="000000"/>
          <w:sz w:val="24"/>
          <w:szCs w:val="24"/>
          <w:lang w:eastAsia="ru-RU"/>
        </w:rP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rsidRPr="00CA6168">
        <w:rPr>
          <w:rFonts w:ascii="Times New Roman" w:eastAsia="Times New Roman" w:hAnsi="Times New Roman" w:cs="Times New Roman"/>
          <w:color w:val="000000"/>
          <w:sz w:val="24"/>
          <w:szCs w:val="24"/>
          <w:lang w:eastAsia="ru-RU"/>
        </w:rPr>
        <w:t>разыскной</w:t>
      </w:r>
      <w:proofErr w:type="spellEnd"/>
      <w:r w:rsidRPr="00CA6168">
        <w:rPr>
          <w:rFonts w:ascii="Times New Roman" w:eastAsia="Times New Roman" w:hAnsi="Times New Roman" w:cs="Times New Roman"/>
          <w:color w:val="000000"/>
          <w:sz w:val="24"/>
          <w:szCs w:val="24"/>
          <w:lang w:eastAsia="ru-RU"/>
        </w:rPr>
        <w:t xml:space="preserve"> деятельности, в соответствии с </w:t>
      </w:r>
      <w:hyperlink r:id="rId6" w:history="1">
        <w:r w:rsidRPr="00CA6168">
          <w:rPr>
            <w:rFonts w:ascii="Arial" w:eastAsia="Times New Roman" w:hAnsi="Arial" w:cs="Arial"/>
            <w:color w:val="0000FF"/>
            <w:sz w:val="17"/>
            <w:szCs w:val="17"/>
            <w:u w:val="single"/>
            <w:lang w:eastAsia="ru-RU"/>
          </w:rPr>
          <w:t>частью третьей статьи 7</w:t>
        </w:r>
      </w:hyperlink>
      <w:r w:rsidRPr="00CA6168">
        <w:rPr>
          <w:rFonts w:ascii="Times New Roman" w:eastAsia="Times New Roman" w:hAnsi="Times New Roman" w:cs="Times New Roman"/>
          <w:color w:val="000000"/>
          <w:sz w:val="24"/>
          <w:szCs w:val="24"/>
          <w:lang w:eastAsia="ru-RU"/>
        </w:rPr>
        <w:t> Федерального закона от 12 августа 1995 г. № 144-ФЗ</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«Об оперативно-розыскной деятельности». При этом в таком запросе необходимо указать сведения, предусмотренные пунктом 17 Положения о проверке.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Подпунктом «а» пункта 24 Положения о проверке установлено право должностного лица </w:t>
      </w:r>
      <w:proofErr w:type="gramStart"/>
      <w:r w:rsidRPr="00CA6168">
        <w:rPr>
          <w:rFonts w:ascii="Times New Roman" w:eastAsia="Times New Roman" w:hAnsi="Times New Roman" w:cs="Times New Roman"/>
          <w:color w:val="000000"/>
          <w:sz w:val="24"/>
          <w:szCs w:val="24"/>
          <w:lang w:eastAsia="ru-RU"/>
        </w:rPr>
        <w:t>давать</w:t>
      </w:r>
      <w:proofErr w:type="gramEnd"/>
      <w:r w:rsidRPr="00CA6168">
        <w:rPr>
          <w:rFonts w:ascii="Times New Roman" w:eastAsia="Times New Roman" w:hAnsi="Times New Roman" w:cs="Times New Roman"/>
          <w:color w:val="000000"/>
          <w:sz w:val="24"/>
          <w:szCs w:val="24"/>
          <w:lang w:eastAsia="ru-RU"/>
        </w:rPr>
        <w:t xml:space="preserve">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164969"/>
          <w:sz w:val="24"/>
          <w:szCs w:val="24"/>
          <w:lang w:eastAsia="ru-RU"/>
        </w:rPr>
        <w:lastRenderedPageBreak/>
        <w:t>3. Срок применения юридической ответственности за непринятие мер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Так, в соответствии с частью 3 статьи 59.3 Федерального закона</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от 27 июля 2004 г. № 79-ФЗ «О государственной гражданской службе Российской Федерации» (далее – Федеральный закон №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w:t>
      </w:r>
      <w:proofErr w:type="gramEnd"/>
      <w:r w:rsidRPr="00CA6168">
        <w:rPr>
          <w:rFonts w:ascii="Times New Roman" w:eastAsia="Times New Roman" w:hAnsi="Times New Roman" w:cs="Times New Roman"/>
          <w:color w:val="000000"/>
          <w:sz w:val="24"/>
          <w:szCs w:val="24"/>
          <w:lang w:eastAsia="ru-RU"/>
        </w:rPr>
        <w:t xml:space="preserve">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Согласно статьям 27 и 27.1Федерального закона от 2 марта 2007 г.</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(статья 193 Трудового кодекса Российской Федерации).</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center"/>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b/>
          <w:bCs/>
          <w:color w:val="164969"/>
          <w:sz w:val="24"/>
          <w:szCs w:val="24"/>
          <w:lang w:eastAsia="ru-RU"/>
        </w:rPr>
        <w:t>4. Наличие оснований для применения взыскания за несоблюдение требований по предотвращению и (или)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За непринятие мер по предотвращению и урегулированию конфликта интересов, в том числе за </w:t>
      </w:r>
      <w:proofErr w:type="spellStart"/>
      <w:r w:rsidRPr="00CA6168">
        <w:rPr>
          <w:rFonts w:ascii="Times New Roman" w:eastAsia="Times New Roman" w:hAnsi="Times New Roman" w:cs="Times New Roman"/>
          <w:color w:val="000000"/>
          <w:sz w:val="24"/>
          <w:szCs w:val="24"/>
          <w:lang w:eastAsia="ru-RU"/>
        </w:rPr>
        <w:t>неуведомление</w:t>
      </w:r>
      <w:proofErr w:type="spellEnd"/>
      <w:r w:rsidRPr="00CA6168">
        <w:rPr>
          <w:rFonts w:ascii="Times New Roman" w:eastAsia="Times New Roman" w:hAnsi="Times New Roman" w:cs="Times New Roman"/>
          <w:color w:val="000000"/>
          <w:sz w:val="24"/>
          <w:szCs w:val="24"/>
          <w:lang w:eastAsia="ru-RU"/>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1) </w:t>
      </w:r>
      <w:r w:rsidRPr="00CA6168">
        <w:rPr>
          <w:rFonts w:ascii="Times New Roman" w:eastAsia="Times New Roman" w:hAnsi="Times New Roman" w:cs="Times New Roman"/>
          <w:b/>
          <w:bCs/>
          <w:color w:val="000000"/>
          <w:sz w:val="24"/>
          <w:szCs w:val="24"/>
          <w:lang w:eastAsia="ru-RU"/>
        </w:rPr>
        <w:t>наличие личной заинтересованности</w:t>
      </w:r>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К доходам, в частности, относится получение: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денег (в наличной и безналичной форме);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sidRPr="00CA6168">
        <w:rPr>
          <w:rFonts w:ascii="Times New Roman" w:eastAsia="Times New Roman" w:hAnsi="Times New Roman" w:cs="Times New Roman"/>
          <w:color w:val="000000"/>
          <w:sz w:val="24"/>
          <w:szCs w:val="24"/>
          <w:lang w:eastAsia="ru-RU"/>
        </w:rPr>
        <w:t xml:space="preserve"> должника исполнения в его пользу имущественных обязательств и др.);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услуг имущественного характера;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 результатов выполненных работ;</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sidRPr="00CA6168">
        <w:rPr>
          <w:rFonts w:ascii="Times New Roman" w:eastAsia="Times New Roman" w:hAnsi="Times New Roman" w:cs="Times New Roman"/>
          <w:color w:val="000000"/>
          <w:sz w:val="24"/>
          <w:szCs w:val="24"/>
          <w:lang w:eastAsia="ru-RU"/>
        </w:rPr>
        <w:t>рекомендациях</w:t>
      </w:r>
      <w:proofErr w:type="gramEnd"/>
      <w:r w:rsidRPr="00CA6168">
        <w:rPr>
          <w:rFonts w:ascii="Times New Roman" w:eastAsia="Times New Roman" w:hAnsi="Times New Roman" w:cs="Times New Roman"/>
          <w:color w:val="000000"/>
          <w:sz w:val="24"/>
          <w:szCs w:val="24"/>
          <w:lang w:eastAsia="ru-RU"/>
        </w:rPr>
        <w:t xml:space="preserve"> под иными выгодами понимаются выгоды имущественного характера (материальное преимущество).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К иным выгодам, в частности, относятся: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ускорение сроков оказания государственных (муниципальных) услуг;</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В ряде случаев выгода может быть опосредована. </w:t>
      </w:r>
      <w:proofErr w:type="gramStart"/>
      <w:r w:rsidRPr="00CA6168">
        <w:rPr>
          <w:rFonts w:ascii="Times New Roman" w:eastAsia="Times New Roman" w:hAnsi="Times New Roman" w:cs="Times New Roman"/>
          <w:color w:val="000000"/>
          <w:sz w:val="24"/>
          <w:szCs w:val="24"/>
          <w:lang w:eastAsia="ru-RU"/>
        </w:rP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Аналогичной выгодой может считаться назначение административного наказания в виде предупреждения вместо штрафа.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 </w:t>
      </w:r>
      <w:r w:rsidRPr="00CA6168">
        <w:rPr>
          <w:rFonts w:ascii="Times New Roman" w:eastAsia="Times New Roman" w:hAnsi="Times New Roman" w:cs="Times New Roman"/>
          <w:b/>
          <w:bCs/>
          <w:color w:val="000000"/>
          <w:sz w:val="24"/>
          <w:szCs w:val="24"/>
          <w:lang w:eastAsia="ru-RU"/>
        </w:rPr>
        <w:t>фактическое наличие у должностного лица полномочий для реализации личной заинтересованности</w:t>
      </w:r>
      <w:r w:rsidRPr="00CA6168">
        <w:rPr>
          <w:rFonts w:ascii="Times New Roman" w:eastAsia="Times New Roman" w:hAnsi="Times New Roman" w:cs="Times New Roman"/>
          <w:color w:val="000000"/>
          <w:sz w:val="24"/>
          <w:szCs w:val="24"/>
          <w:lang w:eastAsia="ru-RU"/>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самостоятельно совершить действия (бездействие) для реализации личной заинтересованности;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sidRPr="00CA6168">
        <w:rPr>
          <w:rFonts w:ascii="Times New Roman" w:eastAsia="Times New Roman" w:hAnsi="Times New Roman" w:cs="Times New Roman"/>
          <w:color w:val="000000"/>
          <w:sz w:val="24"/>
          <w:szCs w:val="24"/>
          <w:lang w:eastAsia="ru-RU"/>
        </w:rPr>
        <w:t xml:space="preserve"> решения должностного лица, которые могут выражаться в виде резолюций, поручений, распоряжений, протоколов совещаний и пр.</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3) </w:t>
      </w:r>
      <w:r w:rsidRPr="00CA6168">
        <w:rPr>
          <w:rFonts w:ascii="Times New Roman" w:eastAsia="Times New Roman" w:hAnsi="Times New Roman" w:cs="Times New Roman"/>
          <w:b/>
          <w:bCs/>
          <w:color w:val="000000"/>
          <w:sz w:val="24"/>
          <w:szCs w:val="24"/>
          <w:lang w:eastAsia="ru-RU"/>
        </w:rPr>
        <w:t xml:space="preserve">наличие связи между получением (возможностью получения) доходов или выгод должностным лицом и (или) лицами, с которыми связана его личная </w:t>
      </w:r>
      <w:r w:rsidRPr="00CA6168">
        <w:rPr>
          <w:rFonts w:ascii="Times New Roman" w:eastAsia="Times New Roman" w:hAnsi="Times New Roman" w:cs="Times New Roman"/>
          <w:b/>
          <w:bCs/>
          <w:color w:val="000000"/>
          <w:sz w:val="24"/>
          <w:szCs w:val="24"/>
          <w:lang w:eastAsia="ru-RU"/>
        </w:rPr>
        <w:lastRenderedPageBreak/>
        <w:t>заинтересованность, и реализацией (возможной реализацией) должностным лицом своих полномочий</w:t>
      </w:r>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1) </w:t>
      </w:r>
      <w:r w:rsidRPr="00CA6168">
        <w:rPr>
          <w:rFonts w:ascii="Times New Roman" w:eastAsia="Times New Roman" w:hAnsi="Times New Roman" w:cs="Times New Roman"/>
          <w:b/>
          <w:bCs/>
          <w:color w:val="000000"/>
          <w:sz w:val="24"/>
          <w:szCs w:val="24"/>
          <w:lang w:eastAsia="ru-RU"/>
        </w:rPr>
        <w:t>наличие отношений близкого родства или свойства</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граждан – получателей доходов или выгод с должностным лицом. Доказательством наличия таких отношений могут являться: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сведения, указанные в анкетных данных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акты гражданского состояния;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 сведения о нахождении в браке и детях отраженные в паспорте гражданина;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 иные документы и сведения, подтверждающие близкое родство и свойство;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2) </w:t>
      </w:r>
      <w:r w:rsidRPr="00CA6168">
        <w:rPr>
          <w:rFonts w:ascii="Times New Roman" w:eastAsia="Times New Roman" w:hAnsi="Times New Roman" w:cs="Times New Roman"/>
          <w:b/>
          <w:bCs/>
          <w:color w:val="000000"/>
          <w:sz w:val="24"/>
          <w:szCs w:val="24"/>
          <w:lang w:eastAsia="ru-RU"/>
        </w:rPr>
        <w:t>наличие имущественных отношений</w:t>
      </w:r>
      <w:r w:rsidRPr="00CA6168">
        <w:rPr>
          <w:rFonts w:ascii="Times New Roman" w:eastAsia="Times New Roman" w:hAnsi="Times New Roman" w:cs="Times New Roman"/>
          <w:color w:val="000000"/>
          <w:sz w:val="24"/>
          <w:szCs w:val="24"/>
          <w:lang w:eastAsia="ru-RU"/>
        </w:rPr>
        <w:t>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3) </w:t>
      </w:r>
      <w:r w:rsidRPr="00CA6168">
        <w:rPr>
          <w:rFonts w:ascii="Times New Roman" w:eastAsia="Times New Roman" w:hAnsi="Times New Roman" w:cs="Times New Roman"/>
          <w:b/>
          <w:bCs/>
          <w:color w:val="000000"/>
          <w:sz w:val="24"/>
          <w:szCs w:val="24"/>
          <w:lang w:eastAsia="ru-RU"/>
        </w:rPr>
        <w:t>наличие корпоративных отношений</w:t>
      </w:r>
      <w:r w:rsidRPr="00CA6168">
        <w:rPr>
          <w:rFonts w:ascii="Times New Roman" w:eastAsia="Times New Roman" w:hAnsi="Times New Roman" w:cs="Times New Roman"/>
          <w:color w:val="000000"/>
          <w:sz w:val="24"/>
          <w:szCs w:val="24"/>
          <w:lang w:eastAsia="ru-RU"/>
        </w:rPr>
        <w:t> между должностным лицом, его близким родственником или свойственником и лицами – получателями дохода или выгоды.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Согласно статье 2 Гражданского кодекса Российской Федерации</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xml:space="preserve">(далее – ГК РФ) корпоративные отношения возникают в связи с участием в корпоративных организациях или с управлением ими. 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w:t>
      </w:r>
      <w:r w:rsidRPr="00CA6168">
        <w:rPr>
          <w:rFonts w:ascii="Times New Roman" w:eastAsia="Times New Roman" w:hAnsi="Times New Roman" w:cs="Times New Roman"/>
          <w:color w:val="000000"/>
          <w:sz w:val="24"/>
          <w:szCs w:val="24"/>
          <w:lang w:eastAsia="ru-RU"/>
        </w:rPr>
        <w:lastRenderedPageBreak/>
        <w:t>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 </w:t>
      </w:r>
      <w:r w:rsidRPr="00CA6168">
        <w:rPr>
          <w:rFonts w:ascii="Times New Roman" w:eastAsia="Times New Roman" w:hAnsi="Times New Roman" w:cs="Times New Roman"/>
          <w:b/>
          <w:bCs/>
          <w:color w:val="000000"/>
          <w:sz w:val="24"/>
          <w:szCs w:val="24"/>
          <w:lang w:eastAsia="ru-RU"/>
        </w:rPr>
        <w:t>наличие иных близких отношений</w:t>
      </w:r>
      <w:r w:rsidRPr="00CA6168">
        <w:rPr>
          <w:rFonts w:ascii="Times New Roman" w:eastAsia="Times New Roman" w:hAnsi="Times New Roman" w:cs="Times New Roman"/>
          <w:color w:val="000000"/>
          <w:sz w:val="24"/>
          <w:szCs w:val="24"/>
          <w:lang w:eastAsia="ru-RU"/>
        </w:rPr>
        <w:t> между должностным лицом</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xml:space="preserve">(его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sidRPr="00CA6168">
        <w:rPr>
          <w:rFonts w:ascii="Times New Roman" w:eastAsia="Times New Roman" w:hAnsi="Times New Roman" w:cs="Times New Roman"/>
          <w:color w:val="000000"/>
          <w:sz w:val="24"/>
          <w:szCs w:val="24"/>
          <w:lang w:eastAsia="ru-RU"/>
        </w:rPr>
        <w:t>человека</w:t>
      </w:r>
      <w:proofErr w:type="gramEnd"/>
      <w:r w:rsidRPr="00CA6168">
        <w:rPr>
          <w:rFonts w:ascii="Times New Roman" w:eastAsia="Times New Roman" w:hAnsi="Times New Roman" w:cs="Times New Roman"/>
          <w:color w:val="000000"/>
          <w:sz w:val="24"/>
          <w:szCs w:val="24"/>
          <w:lang w:eastAsia="ru-RU"/>
        </w:rPr>
        <w:t xml:space="preserve"> дороги соответствующему должностному лицу в силу сложившихся обстоятельств.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Например, возможность возникновения конфликта интересов </w:t>
      </w:r>
      <w:proofErr w:type="gramStart"/>
      <w:r w:rsidRPr="00CA6168">
        <w:rPr>
          <w:rFonts w:ascii="Times New Roman" w:eastAsia="Times New Roman" w:hAnsi="Times New Roman" w:cs="Times New Roman"/>
          <w:color w:val="000000"/>
          <w:sz w:val="24"/>
          <w:szCs w:val="24"/>
          <w:lang w:eastAsia="ru-RU"/>
        </w:rPr>
        <w:t>образуется и обязанность уведомить об этом появляется</w:t>
      </w:r>
      <w:proofErr w:type="gramEnd"/>
      <w:r w:rsidRPr="00CA6168">
        <w:rPr>
          <w:rFonts w:ascii="Times New Roman" w:eastAsia="Times New Roman" w:hAnsi="Times New Roman" w:cs="Times New Roman"/>
          <w:color w:val="000000"/>
          <w:sz w:val="24"/>
          <w:szCs w:val="24"/>
          <w:lang w:eastAsia="ru-RU"/>
        </w:rPr>
        <w:t>, когда: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налоговому инспектору поручают проведение камеральной проверки в организации, главный бухгалтер которой </w:t>
      </w:r>
      <w:proofErr w:type="gramStart"/>
      <w:r w:rsidRPr="00CA6168">
        <w:rPr>
          <w:rFonts w:ascii="Times New Roman" w:eastAsia="Times New Roman" w:hAnsi="Times New Roman" w:cs="Times New Roman"/>
          <w:color w:val="000000"/>
          <w:sz w:val="24"/>
          <w:szCs w:val="24"/>
          <w:lang w:eastAsia="ru-RU"/>
        </w:rPr>
        <w:t>является его матерью</w:t>
      </w:r>
      <w:proofErr w:type="gramEnd"/>
      <w:r w:rsidRPr="00CA6168">
        <w:rPr>
          <w:rFonts w:ascii="Times New Roman" w:eastAsia="Times New Roman" w:hAnsi="Times New Roman" w:cs="Times New Roman"/>
          <w:color w:val="000000"/>
          <w:sz w:val="24"/>
          <w:szCs w:val="24"/>
          <w:lang w:eastAsia="ru-RU"/>
        </w:rPr>
        <w:t>.</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w:t>
      </w:r>
      <w:r w:rsidRPr="00CA6168">
        <w:rPr>
          <w:rFonts w:ascii="Times New Roman" w:eastAsia="Times New Roman" w:hAnsi="Times New Roman" w:cs="Times New Roman"/>
          <w:color w:val="000000"/>
          <w:sz w:val="24"/>
          <w:szCs w:val="24"/>
          <w:lang w:eastAsia="ru-RU"/>
        </w:rPr>
        <w:lastRenderedPageBreak/>
        <w:t>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4.4. </w:t>
      </w:r>
      <w:proofErr w:type="gramStart"/>
      <w:r w:rsidRPr="00CA6168">
        <w:rPr>
          <w:rFonts w:ascii="Times New Roman" w:eastAsia="Times New Roman" w:hAnsi="Times New Roman" w:cs="Times New Roman"/>
          <w:color w:val="000000"/>
          <w:sz w:val="24"/>
          <w:szCs w:val="24"/>
          <w:lang w:eastAsia="ru-RU"/>
        </w:rPr>
        <w:t>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w:t>
      </w:r>
      <w:proofErr w:type="gramEnd"/>
      <w:r w:rsidRPr="00CA6168">
        <w:rPr>
          <w:rFonts w:ascii="Times New Roman" w:eastAsia="Times New Roman" w:hAnsi="Times New Roman" w:cs="Times New Roman"/>
          <w:color w:val="000000"/>
          <w:sz w:val="24"/>
          <w:szCs w:val="24"/>
          <w:lang w:eastAsia="ru-RU"/>
        </w:rPr>
        <w:t xml:space="preserve"> интересов, стороной </w:t>
      </w:r>
      <w:proofErr w:type="gramStart"/>
      <w:r w:rsidRPr="00CA6168">
        <w:rPr>
          <w:rFonts w:ascii="Times New Roman" w:eastAsia="Times New Roman" w:hAnsi="Times New Roman" w:cs="Times New Roman"/>
          <w:color w:val="000000"/>
          <w:sz w:val="24"/>
          <w:szCs w:val="24"/>
          <w:lang w:eastAsia="ru-RU"/>
        </w:rPr>
        <w:t>которого</w:t>
      </w:r>
      <w:proofErr w:type="gramEnd"/>
      <w:r w:rsidRPr="00CA6168">
        <w:rPr>
          <w:rFonts w:ascii="Times New Roman" w:eastAsia="Times New Roman" w:hAnsi="Times New Roman" w:cs="Times New Roman"/>
          <w:color w:val="000000"/>
          <w:sz w:val="24"/>
          <w:szCs w:val="24"/>
          <w:lang w:eastAsia="ru-RU"/>
        </w:rPr>
        <w:t xml:space="preserve"> является подчиненное ему лицо.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Также в соответствии с частью 2 статьи 59.2 Федерального закона</w:t>
      </w:r>
      <w:r w:rsidRPr="00CA6168">
        <w:rPr>
          <w:rFonts w:ascii="Times New Roman" w:eastAsia="Times New Roman" w:hAnsi="Times New Roman" w:cs="Times New Roman"/>
          <w:color w:val="000000"/>
          <w:sz w:val="27"/>
          <w:szCs w:val="27"/>
          <w:lang w:eastAsia="ru-RU"/>
        </w:rPr>
        <w:br/>
      </w:r>
      <w:r w:rsidRPr="00CA6168">
        <w:rPr>
          <w:rFonts w:ascii="Times New Roman" w:eastAsia="Times New Roman" w:hAnsi="Times New Roman" w:cs="Times New Roman"/>
          <w:color w:val="000000"/>
          <w:sz w:val="24"/>
          <w:szCs w:val="24"/>
          <w:lang w:eastAsia="ru-RU"/>
        </w:rPr>
        <w:t>№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sidRPr="00CA6168">
        <w:rPr>
          <w:rFonts w:ascii="Times New Roman" w:eastAsia="Times New Roman" w:hAnsi="Times New Roman" w:cs="Times New Roman"/>
          <w:color w:val="000000"/>
          <w:sz w:val="24"/>
          <w:szCs w:val="24"/>
          <w:lang w:eastAsia="ru-RU"/>
        </w:rPr>
        <w:t>контроля за</w:t>
      </w:r>
      <w:proofErr w:type="gramEnd"/>
      <w:r w:rsidRPr="00CA6168">
        <w:rPr>
          <w:rFonts w:ascii="Times New Roman" w:eastAsia="Times New Roman" w:hAnsi="Times New Roman" w:cs="Times New Roman"/>
          <w:color w:val="000000"/>
          <w:sz w:val="24"/>
          <w:szCs w:val="24"/>
          <w:lang w:eastAsia="ru-RU"/>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w:t>
      </w:r>
      <w:proofErr w:type="gramStart"/>
      <w:r w:rsidRPr="00CA6168">
        <w:rPr>
          <w:rFonts w:ascii="Times New Roman" w:eastAsia="Times New Roman" w:hAnsi="Times New Roman" w:cs="Times New Roman"/>
          <w:color w:val="000000"/>
          <w:sz w:val="24"/>
          <w:szCs w:val="24"/>
          <w:lang w:eastAsia="ru-RU"/>
        </w:rPr>
        <w:t>интересов</w:t>
      </w:r>
      <w:proofErr w:type="gramEnd"/>
      <w:r w:rsidRPr="00CA6168">
        <w:rPr>
          <w:rFonts w:ascii="Times New Roman" w:eastAsia="Times New Roman" w:hAnsi="Times New Roman" w:cs="Times New Roman"/>
          <w:color w:val="000000"/>
          <w:sz w:val="24"/>
          <w:szCs w:val="24"/>
          <w:lang w:eastAsia="ru-RU"/>
        </w:rPr>
        <w:t xml:space="preserve"> когда ему стало известно, применение мер ответственности к должностному лицу необходимо осуществлять с учетом нижеследующего.</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а) характер и тяжесть правонарушения (в том числе негативные последствия, наступившие в результате правонарушения);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б) обстоятельства, при которых совершено правонарушение;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lastRenderedPageBreak/>
        <w:t>д) предшествующие результаты исполнения должностным лицом своих полномочий.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CA6168">
        <w:rPr>
          <w:rFonts w:ascii="Times New Roman" w:eastAsia="Times New Roman" w:hAnsi="Times New Roman" w:cs="Times New Roman"/>
          <w:color w:val="000000"/>
          <w:sz w:val="24"/>
          <w:szCs w:val="24"/>
          <w:lang w:eastAsia="ru-RU"/>
        </w:rPr>
        <w:t>неуведомлении</w:t>
      </w:r>
      <w:proofErr w:type="spellEnd"/>
      <w:r w:rsidRPr="00CA6168">
        <w:rPr>
          <w:rFonts w:ascii="Times New Roman" w:eastAsia="Times New Roman" w:hAnsi="Times New Roman" w:cs="Times New Roman"/>
          <w:color w:val="000000"/>
          <w:sz w:val="24"/>
          <w:szCs w:val="24"/>
          <w:lang w:eastAsia="ru-RU"/>
        </w:rPr>
        <w:t xml:space="preserve"> о возникшем конфликта интересов или возможности его возникновения, к примеру, в следующих случаях:</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4.6. В случае</w:t>
      </w:r>
      <w:proofErr w:type="gramStart"/>
      <w:r w:rsidRPr="00CA6168">
        <w:rPr>
          <w:rFonts w:ascii="Times New Roman" w:eastAsia="Times New Roman" w:hAnsi="Times New Roman" w:cs="Times New Roman"/>
          <w:color w:val="000000"/>
          <w:sz w:val="24"/>
          <w:szCs w:val="24"/>
          <w:lang w:eastAsia="ru-RU"/>
        </w:rPr>
        <w:t>,</w:t>
      </w:r>
      <w:proofErr w:type="gramEnd"/>
      <w:r w:rsidRPr="00CA6168">
        <w:rPr>
          <w:rFonts w:ascii="Times New Roman" w:eastAsia="Times New Roman" w:hAnsi="Times New Roman" w:cs="Times New Roman"/>
          <w:color w:val="000000"/>
          <w:sz w:val="24"/>
          <w:szCs w:val="24"/>
          <w:lang w:eastAsia="ru-RU"/>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О наличии признаков состава преступления или признаков административного правонарушения могут свидетельствовать следующие случаи:</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proofErr w:type="gramStart"/>
      <w:r w:rsidRPr="00CA6168">
        <w:rPr>
          <w:rFonts w:ascii="Times New Roman" w:eastAsia="Times New Roman" w:hAnsi="Times New Roman" w:cs="Times New Roman"/>
          <w:color w:val="000000"/>
          <w:sz w:val="24"/>
          <w:szCs w:val="24"/>
          <w:lang w:eastAsia="ru-RU"/>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заместитель генерального директора акционерного общества, которое оказывает </w:t>
      </w:r>
      <w:proofErr w:type="spellStart"/>
      <w:r w:rsidRPr="00CA6168">
        <w:rPr>
          <w:rFonts w:ascii="Times New Roman" w:eastAsia="Times New Roman" w:hAnsi="Times New Roman" w:cs="Times New Roman"/>
          <w:color w:val="000000"/>
          <w:sz w:val="24"/>
          <w:szCs w:val="24"/>
          <w:lang w:eastAsia="ru-RU"/>
        </w:rPr>
        <w:t>клининговые</w:t>
      </w:r>
      <w:proofErr w:type="spellEnd"/>
      <w:r w:rsidRPr="00CA6168">
        <w:rPr>
          <w:rFonts w:ascii="Times New Roman" w:eastAsia="Times New Roman" w:hAnsi="Times New Roman" w:cs="Times New Roman"/>
          <w:color w:val="000000"/>
          <w:sz w:val="24"/>
          <w:szCs w:val="24"/>
          <w:lang w:eastAsia="ru-RU"/>
        </w:rPr>
        <w:t xml:space="preserve"> услуги, обеспечил предоставление сотруднику налогового органа, являющегося его братом, бесплатных </w:t>
      </w:r>
      <w:proofErr w:type="spellStart"/>
      <w:r w:rsidRPr="00CA6168">
        <w:rPr>
          <w:rFonts w:ascii="Times New Roman" w:eastAsia="Times New Roman" w:hAnsi="Times New Roman" w:cs="Times New Roman"/>
          <w:color w:val="000000"/>
          <w:sz w:val="24"/>
          <w:szCs w:val="24"/>
          <w:lang w:eastAsia="ru-RU"/>
        </w:rPr>
        <w:t>клининговых</w:t>
      </w:r>
      <w:proofErr w:type="spellEnd"/>
      <w:r w:rsidRPr="00CA6168">
        <w:rPr>
          <w:rFonts w:ascii="Times New Roman" w:eastAsia="Times New Roman" w:hAnsi="Times New Roman" w:cs="Times New Roman"/>
          <w:color w:val="000000"/>
          <w:sz w:val="24"/>
          <w:szCs w:val="24"/>
          <w:lang w:eastAsia="ru-RU"/>
        </w:rPr>
        <w:t xml:space="preserve"> услуг за попустительство по службе в отношении указанного акционерного общества.</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w:t>
      </w:r>
      <w:r w:rsidRPr="00CA6168">
        <w:rPr>
          <w:rFonts w:ascii="Times New Roman" w:eastAsia="Times New Roman" w:hAnsi="Times New Roman" w:cs="Times New Roman"/>
          <w:color w:val="000000"/>
          <w:sz w:val="24"/>
          <w:szCs w:val="24"/>
          <w:lang w:eastAsia="ru-RU"/>
        </w:rPr>
        <w:lastRenderedPageBreak/>
        <w:t>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случае</w:t>
      </w:r>
      <w:proofErr w:type="gramStart"/>
      <w:r w:rsidRPr="00CA6168">
        <w:rPr>
          <w:rFonts w:ascii="Times New Roman" w:eastAsia="Times New Roman" w:hAnsi="Times New Roman" w:cs="Times New Roman"/>
          <w:color w:val="000000"/>
          <w:sz w:val="24"/>
          <w:szCs w:val="24"/>
          <w:lang w:eastAsia="ru-RU"/>
        </w:rPr>
        <w:t>,</w:t>
      </w:r>
      <w:proofErr w:type="gramEnd"/>
      <w:r w:rsidRPr="00CA6168">
        <w:rPr>
          <w:rFonts w:ascii="Times New Roman" w:eastAsia="Times New Roman" w:hAnsi="Times New Roman" w:cs="Times New Roman"/>
          <w:color w:val="000000"/>
          <w:sz w:val="24"/>
          <w:szCs w:val="24"/>
          <w:lang w:eastAsia="ru-RU"/>
        </w:rP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CA6168" w:rsidRPr="00CA6168" w:rsidRDefault="00CA6168" w:rsidP="00CA6168">
      <w:pPr>
        <w:spacing w:before="180" w:after="180" w:line="240" w:lineRule="auto"/>
        <w:jc w:val="both"/>
        <w:rPr>
          <w:rFonts w:ascii="Times New Roman" w:eastAsia="Times New Roman" w:hAnsi="Times New Roman" w:cs="Times New Roman"/>
          <w:color w:val="000000"/>
          <w:sz w:val="27"/>
          <w:szCs w:val="27"/>
          <w:lang w:eastAsia="ru-RU"/>
        </w:rPr>
      </w:pPr>
      <w:r w:rsidRPr="00CA6168">
        <w:rPr>
          <w:rFonts w:ascii="Times New Roman" w:eastAsia="Times New Roman" w:hAnsi="Times New Roman" w:cs="Times New Roman"/>
          <w:color w:val="000000"/>
          <w:sz w:val="24"/>
          <w:szCs w:val="24"/>
          <w:lang w:eastAsia="ru-RU"/>
        </w:rPr>
        <w:t xml:space="preserve">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w:t>
      </w:r>
      <w:proofErr w:type="gramStart"/>
      <w:r w:rsidRPr="00CA6168">
        <w:rPr>
          <w:rFonts w:ascii="Times New Roman" w:eastAsia="Times New Roman" w:hAnsi="Times New Roman" w:cs="Times New Roman"/>
          <w:color w:val="000000"/>
          <w:sz w:val="24"/>
          <w:szCs w:val="24"/>
          <w:lang w:eastAsia="ru-RU"/>
        </w:rPr>
        <w:t>рекомендательный</w:t>
      </w:r>
      <w:proofErr w:type="gramEnd"/>
      <w:r w:rsidRPr="00CA6168">
        <w:rPr>
          <w:rFonts w:ascii="Times New Roman" w:eastAsia="Times New Roman" w:hAnsi="Times New Roman" w:cs="Times New Roman"/>
          <w:color w:val="000000"/>
          <w:sz w:val="24"/>
          <w:szCs w:val="24"/>
          <w:lang w:eastAsia="ru-RU"/>
        </w:rPr>
        <w:t xml:space="preserve"> характера для представителя нанимателя (работодателя).</w:t>
      </w:r>
    </w:p>
    <w:p w:rsidR="006D7697" w:rsidRDefault="006D7697"/>
    <w:sectPr w:rsidR="006D7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779E3"/>
    <w:multiLevelType w:val="multilevel"/>
    <w:tmpl w:val="8C68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6F"/>
    <w:rsid w:val="006D7697"/>
    <w:rsid w:val="00BD4F6F"/>
    <w:rsid w:val="00CA6168"/>
    <w:rsid w:val="00F9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F97188D8263D749136C9C2ADE18DE0D7E7F22E0CFD15751A210846F7AD8059CEE3B47Ao17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Banino</dc:creator>
  <cp:lastModifiedBy>xxx</cp:lastModifiedBy>
  <cp:revision>2</cp:revision>
  <dcterms:created xsi:type="dcterms:W3CDTF">2019-09-06T06:13:00Z</dcterms:created>
  <dcterms:modified xsi:type="dcterms:W3CDTF">2019-09-06T06:13:00Z</dcterms:modified>
</cp:coreProperties>
</file>