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48" w:rsidRPr="00584748" w:rsidRDefault="00584748" w:rsidP="00584748">
      <w:pPr>
        <w:spacing w:after="300" w:line="390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</w:pPr>
      <w:r w:rsidRPr="00584748">
        <w:rPr>
          <w:rFonts w:ascii="&amp;quot" w:eastAsia="Times New Roman" w:hAnsi="&amp;quot" w:cs="Times New Roman"/>
          <w:b/>
          <w:bCs/>
          <w:color w:val="005EA5"/>
          <w:kern w:val="36"/>
          <w:sz w:val="38"/>
          <w:szCs w:val="38"/>
          <w:lang w:eastAsia="ru-RU"/>
        </w:rPr>
        <w:t>Распоряжение Правительства РФ от 26.05.2005 N 667-р (ред. от 20.11.2019)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Федерации&gt;</w:t>
      </w:r>
    </w:p>
    <w:p w:rsidR="00584748" w:rsidRPr="00584748" w:rsidRDefault="00584748" w:rsidP="0058474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0" w:name="100001"/>
      <w:bookmarkEnd w:id="0"/>
      <w:r w:rsidRPr="005847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584748" w:rsidRPr="00584748" w:rsidRDefault="00584748" w:rsidP="0058474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" w:name="100002"/>
      <w:bookmarkEnd w:id="1"/>
      <w:r w:rsidRPr="005847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РАСПОРЯЖЕНИЕ</w:t>
      </w:r>
    </w:p>
    <w:p w:rsidR="00584748" w:rsidRPr="00584748" w:rsidRDefault="00584748" w:rsidP="0058474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47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 26 мая 2005 г. N 667-р</w:t>
      </w:r>
    </w:p>
    <w:p w:rsidR="00584748" w:rsidRPr="00584748" w:rsidRDefault="00584748" w:rsidP="0058474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" w:name="100037"/>
      <w:bookmarkStart w:id="3" w:name="100003"/>
      <w:bookmarkEnd w:id="2"/>
      <w:bookmarkEnd w:id="3"/>
      <w:r w:rsidRPr="005847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Утвердить прилагаемую </w:t>
      </w:r>
      <w:hyperlink r:id="rId5" w:anchor="100007" w:history="1">
        <w:r w:rsidRPr="0058474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форму</w:t>
        </w:r>
      </w:hyperlink>
      <w:r w:rsidRPr="005847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</w:p>
    <w:p w:rsidR="00584748" w:rsidRPr="00584748" w:rsidRDefault="00584748" w:rsidP="00584748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" w:name="100004"/>
      <w:bookmarkEnd w:id="4"/>
      <w:r w:rsidRPr="005847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Председатель Правительства</w:t>
      </w:r>
    </w:p>
    <w:p w:rsidR="00584748" w:rsidRPr="00584748" w:rsidRDefault="00584748" w:rsidP="0058474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47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584748" w:rsidRPr="00584748" w:rsidRDefault="00584748" w:rsidP="0058474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847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М.ФРАДКОВ</w:t>
      </w:r>
    </w:p>
    <w:p w:rsidR="00C1294F" w:rsidRDefault="002A0522"/>
    <w:p w:rsidR="00584748" w:rsidRDefault="00584748"/>
    <w:p w:rsidR="00584748" w:rsidRDefault="00584748"/>
    <w:p w:rsidR="00584748" w:rsidRDefault="00584748"/>
    <w:p w:rsidR="00584748" w:rsidRDefault="00584748"/>
    <w:p w:rsidR="00584748" w:rsidRDefault="00584748"/>
    <w:p w:rsidR="00584748" w:rsidRDefault="00584748"/>
    <w:p w:rsidR="00584748" w:rsidRDefault="00584748"/>
    <w:p w:rsidR="00584748" w:rsidRDefault="00584748"/>
    <w:p w:rsidR="00584748" w:rsidRDefault="00584748"/>
    <w:p w:rsidR="00584748" w:rsidRDefault="00584748"/>
    <w:p w:rsidR="00584748" w:rsidRDefault="00584748"/>
    <w:p w:rsidR="00584748" w:rsidRDefault="00584748"/>
    <w:p w:rsidR="00584748" w:rsidRDefault="00584748">
      <w:bookmarkStart w:id="5" w:name="_GoBack"/>
      <w:bookmarkEnd w:id="5"/>
    </w:p>
    <w:sectPr w:rsidR="0058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8"/>
    <w:rsid w:val="002238B6"/>
    <w:rsid w:val="002A0522"/>
    <w:rsid w:val="00584748"/>
    <w:rsid w:val="005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58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8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4748"/>
    <w:rPr>
      <w:color w:val="0000FF"/>
      <w:u w:val="single"/>
    </w:rPr>
  </w:style>
  <w:style w:type="paragraph" w:customStyle="1" w:styleId="pright">
    <w:name w:val="pright"/>
    <w:basedOn w:val="a"/>
    <w:rsid w:val="0058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58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8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4748"/>
    <w:rPr>
      <w:color w:val="0000FF"/>
      <w:u w:val="single"/>
    </w:rPr>
  </w:style>
  <w:style w:type="paragraph" w:customStyle="1" w:styleId="pright">
    <w:name w:val="pright"/>
    <w:basedOn w:val="a"/>
    <w:rsid w:val="0058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rasporjazhenie-pravitelstva-rf-ot-26052005-n-667-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2019-12-17T07:12:00Z</dcterms:created>
  <dcterms:modified xsi:type="dcterms:W3CDTF">2019-12-17T07:23:00Z</dcterms:modified>
</cp:coreProperties>
</file>