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2D" w:rsidRPr="00611301" w:rsidRDefault="00783EB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1301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90152D" w:rsidRPr="00611301" w:rsidRDefault="00D94F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Солдатского</w:t>
      </w:r>
      <w:r w:rsidR="00783EB0" w:rsidRPr="00611301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сельсовета</w:t>
      </w:r>
    </w:p>
    <w:p w:rsidR="0090152D" w:rsidRDefault="00783EB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11301">
        <w:rPr>
          <w:rFonts w:ascii="Times New Roman" w:eastAsia="Times New Roman" w:hAnsi="Times New Roman" w:cs="Times New Roman"/>
          <w:b/>
          <w:sz w:val="32"/>
          <w:szCs w:val="32"/>
        </w:rPr>
        <w:t>Фатежского</w:t>
      </w:r>
      <w:proofErr w:type="spellEnd"/>
      <w:r w:rsidRPr="00611301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</w:t>
      </w:r>
    </w:p>
    <w:p w:rsidR="0090152D" w:rsidRDefault="009015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52D" w:rsidRDefault="00783EB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</w:t>
      </w: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52D" w:rsidRDefault="00783E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 1</w:t>
      </w:r>
      <w:r w:rsidR="00D94FD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января 2021  года                                                                    № </w:t>
      </w:r>
      <w:r w:rsidR="00E2381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0152D" w:rsidRDefault="00901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0152D" w:rsidRDefault="00783EB0" w:rsidP="00783EB0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 утверждении Перечня мер по обеспечению  антитеррористическ</w:t>
      </w:r>
      <w:r w:rsidR="0061130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ой защищенности административного здания, занимаемым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органом мун</w:t>
      </w:r>
      <w:r w:rsidR="0061130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иципальной власти </w:t>
      </w:r>
      <w:r w:rsidR="00D94FD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Солдатского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Фатежского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района</w:t>
      </w:r>
    </w:p>
    <w:p w:rsidR="0090152D" w:rsidRDefault="0090152D" w:rsidP="00783EB0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b/>
          <w:bCs/>
        </w:rPr>
      </w:pPr>
    </w:p>
    <w:p w:rsidR="0090152D" w:rsidRPr="00611301" w:rsidRDefault="00783EB0" w:rsidP="00C30F9F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11301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proofErr w:type="spellStart"/>
      <w:r w:rsidRPr="00611301">
        <w:rPr>
          <w:rFonts w:ascii="Times New Roman" w:eastAsia="Times New Roman" w:hAnsi="Times New Roman"/>
          <w:sz w:val="28"/>
          <w:szCs w:val="28"/>
        </w:rPr>
        <w:t>Федельным</w:t>
      </w:r>
      <w:proofErr w:type="spellEnd"/>
      <w:r w:rsidRPr="00611301">
        <w:rPr>
          <w:rFonts w:ascii="Times New Roman" w:eastAsia="Times New Roman" w:hAnsi="Times New Roman"/>
          <w:sz w:val="28"/>
          <w:szCs w:val="28"/>
        </w:rPr>
        <w:t xml:space="preserve"> законом от 6 марта 2006 года №35-ФЗ “О противодействии терроризму”,</w:t>
      </w:r>
      <w:r w:rsidR="00D94F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11301"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611301">
        <w:rPr>
          <w:rFonts w:ascii="Times New Roman" w:eastAsia="Times New Roman" w:hAnsi="Times New Roman"/>
          <w:sz w:val="28"/>
          <w:szCs w:val="28"/>
        </w:rPr>
        <w:t>Фатежского</w:t>
      </w:r>
      <w:proofErr w:type="spellEnd"/>
      <w:r w:rsidRPr="00611301">
        <w:rPr>
          <w:rFonts w:ascii="Times New Roman" w:eastAsia="Times New Roman" w:hAnsi="Times New Roman"/>
          <w:sz w:val="28"/>
          <w:szCs w:val="28"/>
        </w:rPr>
        <w:t xml:space="preserve"> района Курской области от 30 декабря 2020 №842-па “Об утверждении Перечня мер по обеспечению антитеррористической защищенности </w:t>
      </w:r>
      <w:r w:rsidR="00611A57">
        <w:rPr>
          <w:rFonts w:ascii="Times New Roman" w:eastAsia="Times New Roman" w:hAnsi="Times New Roman"/>
          <w:sz w:val="28"/>
          <w:szCs w:val="28"/>
        </w:rPr>
        <w:t>административного здания</w:t>
      </w:r>
      <w:r w:rsidRPr="00611301">
        <w:rPr>
          <w:rFonts w:ascii="Times New Roman" w:eastAsia="Times New Roman" w:hAnsi="Times New Roman"/>
          <w:sz w:val="28"/>
          <w:szCs w:val="28"/>
        </w:rPr>
        <w:t xml:space="preserve">, занимаемых органами муниципальной власти </w:t>
      </w:r>
      <w:proofErr w:type="spellStart"/>
      <w:r w:rsidRPr="00611301">
        <w:rPr>
          <w:rFonts w:ascii="Times New Roman" w:eastAsia="Times New Roman" w:hAnsi="Times New Roman"/>
          <w:sz w:val="28"/>
          <w:szCs w:val="28"/>
        </w:rPr>
        <w:t>Фатежского</w:t>
      </w:r>
      <w:proofErr w:type="spellEnd"/>
      <w:r w:rsidRPr="00611301">
        <w:rPr>
          <w:rFonts w:ascii="Times New Roman" w:eastAsia="Times New Roman" w:hAnsi="Times New Roman"/>
          <w:sz w:val="28"/>
          <w:szCs w:val="28"/>
        </w:rPr>
        <w:t xml:space="preserve"> района Курской области”, Уставом </w:t>
      </w:r>
      <w:r w:rsidRPr="00611301"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 «</w:t>
      </w:r>
      <w:r w:rsidR="00D94FDC">
        <w:rPr>
          <w:rFonts w:ascii="Times New Roman" w:eastAsia="Times New Roman" w:hAnsi="Times New Roman"/>
          <w:color w:val="000000"/>
          <w:sz w:val="28"/>
          <w:szCs w:val="28"/>
        </w:rPr>
        <w:t>Солдатский</w:t>
      </w:r>
      <w:r w:rsidR="00611301" w:rsidRPr="0061130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11301">
        <w:rPr>
          <w:rFonts w:ascii="Times New Roman" w:eastAsia="Times New Roman" w:hAnsi="Times New Roman"/>
          <w:color w:val="000000"/>
          <w:sz w:val="28"/>
          <w:szCs w:val="28"/>
        </w:rPr>
        <w:t>сельсовет</w:t>
      </w:r>
      <w:r w:rsidR="00C30F9F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61130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1301">
        <w:rPr>
          <w:rFonts w:ascii="Times New Roman" w:eastAsia="Times New Roman" w:hAnsi="Times New Roman"/>
          <w:color w:val="000000"/>
          <w:sz w:val="28"/>
          <w:szCs w:val="28"/>
        </w:rPr>
        <w:t>Фатежского</w:t>
      </w:r>
      <w:proofErr w:type="spellEnd"/>
      <w:r w:rsidRPr="00611301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Курской области, Администрация </w:t>
      </w:r>
      <w:r w:rsidR="00D94FDC">
        <w:rPr>
          <w:rFonts w:ascii="Times New Roman" w:eastAsia="Times New Roman" w:hAnsi="Times New Roman"/>
          <w:color w:val="000000"/>
          <w:sz w:val="28"/>
          <w:szCs w:val="28"/>
        </w:rPr>
        <w:t>Солдатского</w:t>
      </w:r>
      <w:r w:rsidRPr="0061130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611301">
        <w:rPr>
          <w:rFonts w:ascii="Times New Roman" w:eastAsia="Times New Roman" w:hAnsi="Times New Roman"/>
          <w:color w:val="000000"/>
          <w:sz w:val="28"/>
          <w:szCs w:val="28"/>
        </w:rPr>
        <w:t>Фатежского</w:t>
      </w:r>
      <w:proofErr w:type="spellEnd"/>
      <w:r w:rsidRPr="00611301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постановляет</w:t>
      </w:r>
      <w:proofErr w:type="gramStart"/>
      <w:r w:rsidRPr="00611301"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90152D" w:rsidRPr="00611301" w:rsidRDefault="00783EB0" w:rsidP="00C30F9F">
      <w:pPr>
        <w:spacing w:after="0" w:line="240" w:lineRule="auto"/>
        <w:ind w:left="567" w:firstLine="153"/>
        <w:jc w:val="both"/>
        <w:rPr>
          <w:rFonts w:ascii="Times New Roman" w:eastAsia="Times New Roman" w:hAnsi="Times New Roman"/>
          <w:sz w:val="28"/>
          <w:szCs w:val="28"/>
        </w:rPr>
      </w:pPr>
      <w:r w:rsidRPr="00611301">
        <w:rPr>
          <w:rFonts w:ascii="Times New Roman" w:eastAsia="Times New Roman" w:hAnsi="Times New Roman"/>
          <w:sz w:val="28"/>
          <w:szCs w:val="28"/>
        </w:rPr>
        <w:t xml:space="preserve">         1.Утвердить прилагаемый</w:t>
      </w:r>
      <w:proofErr w:type="gramStart"/>
      <w:r w:rsidRPr="00611301"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 w:rsidRPr="00611301">
        <w:rPr>
          <w:rFonts w:ascii="Times New Roman" w:eastAsia="Times New Roman" w:hAnsi="Times New Roman"/>
          <w:sz w:val="28"/>
          <w:szCs w:val="28"/>
        </w:rPr>
        <w:t xml:space="preserve">еречь мер по обеспечению антитеррористической защищенности </w:t>
      </w:r>
      <w:r w:rsidR="00611A57">
        <w:rPr>
          <w:rFonts w:ascii="Times New Roman" w:eastAsia="Times New Roman" w:hAnsi="Times New Roman"/>
          <w:sz w:val="28"/>
          <w:szCs w:val="28"/>
        </w:rPr>
        <w:t>административного здания</w:t>
      </w:r>
      <w:r w:rsidRPr="00611301">
        <w:rPr>
          <w:rFonts w:ascii="Times New Roman" w:eastAsia="Times New Roman" w:hAnsi="Times New Roman"/>
          <w:sz w:val="28"/>
          <w:szCs w:val="28"/>
        </w:rPr>
        <w:t>, занимаем</w:t>
      </w:r>
      <w:r w:rsidR="00D94FDC">
        <w:rPr>
          <w:rFonts w:ascii="Times New Roman" w:eastAsia="Times New Roman" w:hAnsi="Times New Roman"/>
          <w:sz w:val="28"/>
          <w:szCs w:val="28"/>
        </w:rPr>
        <w:t>ого</w:t>
      </w:r>
      <w:r w:rsidRPr="00611301">
        <w:rPr>
          <w:rFonts w:ascii="Times New Roman" w:eastAsia="Times New Roman" w:hAnsi="Times New Roman"/>
          <w:sz w:val="28"/>
          <w:szCs w:val="28"/>
        </w:rPr>
        <w:t xml:space="preserve"> органом мун</w:t>
      </w:r>
      <w:r w:rsidR="00993C00">
        <w:rPr>
          <w:rFonts w:ascii="Times New Roman" w:eastAsia="Times New Roman" w:hAnsi="Times New Roman"/>
          <w:sz w:val="28"/>
          <w:szCs w:val="28"/>
        </w:rPr>
        <w:t xml:space="preserve">иципальной власти </w:t>
      </w:r>
      <w:r w:rsidR="00D94FDC">
        <w:rPr>
          <w:rFonts w:ascii="Times New Roman" w:eastAsia="Times New Roman" w:hAnsi="Times New Roman"/>
          <w:sz w:val="28"/>
          <w:szCs w:val="28"/>
        </w:rPr>
        <w:t>Солдатского</w:t>
      </w:r>
      <w:r w:rsidRPr="00611301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611301">
        <w:rPr>
          <w:rFonts w:ascii="Times New Roman" w:eastAsia="Times New Roman" w:hAnsi="Times New Roman"/>
          <w:sz w:val="28"/>
          <w:szCs w:val="28"/>
        </w:rPr>
        <w:t>Фатежского</w:t>
      </w:r>
      <w:proofErr w:type="spellEnd"/>
      <w:r w:rsidRPr="00611301">
        <w:rPr>
          <w:rFonts w:ascii="Times New Roman" w:eastAsia="Times New Roman" w:hAnsi="Times New Roman"/>
          <w:sz w:val="28"/>
          <w:szCs w:val="28"/>
        </w:rPr>
        <w:t xml:space="preserve"> района,</w:t>
      </w:r>
      <w:r w:rsidR="00C30F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611301">
        <w:rPr>
          <w:rFonts w:ascii="Times New Roman" w:eastAsia="Times New Roman" w:hAnsi="Times New Roman"/>
          <w:sz w:val="28"/>
          <w:szCs w:val="28"/>
        </w:rPr>
        <w:t>согласно приложению №1 настоящего постановления.</w:t>
      </w:r>
    </w:p>
    <w:p w:rsidR="0090152D" w:rsidRPr="00611301" w:rsidRDefault="00783EB0" w:rsidP="00C30F9F">
      <w:pPr>
        <w:spacing w:after="0" w:line="240" w:lineRule="auto"/>
        <w:ind w:left="567" w:firstLine="153"/>
        <w:jc w:val="both"/>
        <w:rPr>
          <w:rFonts w:ascii="Times New Roman" w:eastAsia="Times New Roman" w:hAnsi="Times New Roman"/>
          <w:sz w:val="28"/>
          <w:szCs w:val="28"/>
        </w:rPr>
      </w:pPr>
      <w:r w:rsidRPr="00611301">
        <w:rPr>
          <w:rFonts w:ascii="Times New Roman" w:eastAsia="Times New Roman" w:hAnsi="Times New Roman"/>
          <w:sz w:val="28"/>
          <w:szCs w:val="28"/>
        </w:rPr>
        <w:t xml:space="preserve">         2.</w:t>
      </w:r>
      <w:proofErr w:type="gramStart"/>
      <w:r w:rsidRPr="00611301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611301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152D" w:rsidRPr="00611301" w:rsidRDefault="00783EB0" w:rsidP="00C30F9F">
      <w:pPr>
        <w:spacing w:after="0" w:line="240" w:lineRule="auto"/>
        <w:ind w:left="567" w:firstLine="153"/>
        <w:jc w:val="both"/>
        <w:rPr>
          <w:rFonts w:ascii="Times New Roman" w:eastAsia="Times New Roman" w:hAnsi="Times New Roman"/>
          <w:sz w:val="28"/>
          <w:szCs w:val="28"/>
        </w:rPr>
      </w:pPr>
      <w:r w:rsidRPr="00611301">
        <w:rPr>
          <w:rFonts w:ascii="Times New Roman" w:eastAsia="Times New Roman" w:hAnsi="Times New Roman"/>
          <w:sz w:val="28"/>
          <w:szCs w:val="28"/>
        </w:rPr>
        <w:t xml:space="preserve">         3.Постановление вступает в силу со дня подписания.</w:t>
      </w:r>
    </w:p>
    <w:p w:rsidR="0090152D" w:rsidRPr="00611301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90152D" w:rsidRPr="00611301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90152D" w:rsidRPr="00611301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90152D" w:rsidRPr="00611301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90152D" w:rsidRPr="00611301" w:rsidRDefault="00783EB0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11301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D94FDC">
        <w:rPr>
          <w:rFonts w:ascii="Times New Roman" w:eastAsia="Times New Roman" w:hAnsi="Times New Roman"/>
          <w:sz w:val="28"/>
          <w:szCs w:val="28"/>
        </w:rPr>
        <w:t>Солдатского</w:t>
      </w:r>
      <w:r w:rsidRPr="00611301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90152D" w:rsidRPr="00611301" w:rsidRDefault="00783EB0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11301">
        <w:rPr>
          <w:rFonts w:ascii="Times New Roman" w:eastAsia="Times New Roman" w:hAnsi="Times New Roman"/>
          <w:sz w:val="28"/>
          <w:szCs w:val="28"/>
        </w:rPr>
        <w:t>Фатежского</w:t>
      </w:r>
      <w:proofErr w:type="spellEnd"/>
      <w:r w:rsidRPr="00611301">
        <w:rPr>
          <w:rFonts w:ascii="Times New Roman" w:eastAsia="Times New Roman" w:hAnsi="Times New Roman"/>
          <w:sz w:val="28"/>
          <w:szCs w:val="28"/>
        </w:rPr>
        <w:t xml:space="preserve"> района                                                         </w:t>
      </w:r>
      <w:r w:rsidR="00611301" w:rsidRPr="00611301">
        <w:rPr>
          <w:rFonts w:ascii="Times New Roman" w:eastAsia="Times New Roman" w:hAnsi="Times New Roman"/>
          <w:sz w:val="28"/>
          <w:szCs w:val="28"/>
        </w:rPr>
        <w:t xml:space="preserve"> </w:t>
      </w:r>
      <w:r w:rsidR="00D94FDC">
        <w:rPr>
          <w:rFonts w:ascii="Times New Roman" w:eastAsia="Times New Roman" w:hAnsi="Times New Roman"/>
          <w:sz w:val="28"/>
          <w:szCs w:val="28"/>
        </w:rPr>
        <w:t>А.В. Сотников</w:t>
      </w: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D94FDC" w:rsidRDefault="00D94FD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D94FDC" w:rsidRDefault="00D94FD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0152D" w:rsidRDefault="0090152D" w:rsidP="006113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30F9F" w:rsidRDefault="00C30F9F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</w:rPr>
      </w:pPr>
    </w:p>
    <w:p w:rsidR="0090152D" w:rsidRDefault="00783EB0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1</w:t>
      </w:r>
    </w:p>
    <w:p w:rsidR="0090152D" w:rsidRDefault="00783EB0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Утверждено</w:t>
      </w:r>
    </w:p>
    <w:p w:rsidR="0090152D" w:rsidRDefault="00783EB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Постановлением  </w:t>
      </w:r>
      <w:r>
        <w:rPr>
          <w:rFonts w:ascii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дминистрации</w:t>
      </w:r>
    </w:p>
    <w:p w:rsidR="0090152D" w:rsidRDefault="00D94FDC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Солдатского</w:t>
      </w:r>
      <w:r w:rsidR="00783EB0">
        <w:rPr>
          <w:rFonts w:ascii="Times New Roman" w:eastAsia="Times New Roman" w:hAnsi="Times New Roman" w:cs="Times New Roman"/>
        </w:rPr>
        <w:t xml:space="preserve"> сельсовета</w:t>
      </w:r>
    </w:p>
    <w:p w:rsidR="0090152D" w:rsidRDefault="00783EB0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Фатежского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  </w:t>
      </w:r>
    </w:p>
    <w:p w:rsidR="0090152D" w:rsidRDefault="00783EB0">
      <w:pPr>
        <w:spacing w:after="0" w:line="240" w:lineRule="auto"/>
        <w:ind w:firstLine="594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12.0</w:t>
      </w:r>
      <w:r>
        <w:rPr>
          <w:rFonts w:ascii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 №</w:t>
      </w:r>
      <w:r w:rsidR="00D94FDC">
        <w:rPr>
          <w:rFonts w:ascii="Times New Roman" w:eastAsia="Times New Roman" w:hAnsi="Times New Roman" w:cs="Times New Roman"/>
        </w:rPr>
        <w:t>2</w:t>
      </w:r>
    </w:p>
    <w:p w:rsidR="0090152D" w:rsidRDefault="00783EB0">
      <w:pPr>
        <w:spacing w:after="0" w:line="240" w:lineRule="auto"/>
        <w:ind w:left="72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/>
          <w:color w:val="000000"/>
        </w:rPr>
        <w:t xml:space="preserve">Об утверждении Перечня мер </w:t>
      </w:r>
      <w:proofErr w:type="gramStart"/>
      <w:r>
        <w:rPr>
          <w:rFonts w:ascii="Times New Roman" w:eastAsia="Times New Roman" w:hAnsi="Times New Roman"/>
          <w:color w:val="000000"/>
        </w:rPr>
        <w:t>по</w:t>
      </w:r>
      <w:proofErr w:type="gramEnd"/>
    </w:p>
    <w:p w:rsidR="0090152D" w:rsidRDefault="00783EB0">
      <w:pPr>
        <w:spacing w:after="0" w:line="240" w:lineRule="auto"/>
        <w:ind w:left="72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обеспечению  </w:t>
      </w:r>
      <w:proofErr w:type="gramStart"/>
      <w:r>
        <w:rPr>
          <w:rFonts w:ascii="Times New Roman" w:eastAsia="Times New Roman" w:hAnsi="Times New Roman"/>
          <w:color w:val="000000"/>
        </w:rPr>
        <w:t>антитеррористической</w:t>
      </w:r>
      <w:proofErr w:type="gramEnd"/>
    </w:p>
    <w:p w:rsidR="0090152D" w:rsidRDefault="00611301">
      <w:pPr>
        <w:spacing w:after="0" w:line="240" w:lineRule="auto"/>
        <w:ind w:left="72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защищенности </w:t>
      </w:r>
      <w:proofErr w:type="gramStart"/>
      <w:r>
        <w:rPr>
          <w:rFonts w:ascii="Times New Roman" w:eastAsia="Times New Roman" w:hAnsi="Times New Roman"/>
          <w:color w:val="000000"/>
        </w:rPr>
        <w:t>административного</w:t>
      </w:r>
      <w:proofErr w:type="gramEnd"/>
    </w:p>
    <w:p w:rsidR="00D94FDC" w:rsidRDefault="00611301" w:rsidP="00D94FDC">
      <w:pPr>
        <w:spacing w:after="0" w:line="240" w:lineRule="auto"/>
        <w:ind w:left="72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здания, занимаемым</w:t>
      </w:r>
      <w:r w:rsidR="00783EB0">
        <w:rPr>
          <w:rFonts w:ascii="Times New Roman" w:eastAsia="Times New Roman" w:hAnsi="Times New Roman"/>
          <w:color w:val="000000"/>
        </w:rPr>
        <w:t xml:space="preserve"> органом </w:t>
      </w:r>
      <w:proofErr w:type="gramStart"/>
      <w:r w:rsidR="00783EB0">
        <w:rPr>
          <w:rFonts w:ascii="Times New Roman" w:eastAsia="Times New Roman" w:hAnsi="Times New Roman"/>
          <w:color w:val="000000"/>
        </w:rPr>
        <w:t>муниципальной</w:t>
      </w:r>
      <w:proofErr w:type="gramEnd"/>
    </w:p>
    <w:p w:rsidR="0090152D" w:rsidRDefault="00611301" w:rsidP="00D94FDC">
      <w:pPr>
        <w:spacing w:after="0" w:line="240" w:lineRule="auto"/>
        <w:ind w:left="72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власти </w:t>
      </w:r>
      <w:r w:rsidR="00D94FDC">
        <w:rPr>
          <w:rFonts w:ascii="Times New Roman" w:eastAsia="Times New Roman" w:hAnsi="Times New Roman"/>
          <w:color w:val="000000"/>
        </w:rPr>
        <w:t xml:space="preserve">Солдатского </w:t>
      </w:r>
      <w:r w:rsidR="00783EB0">
        <w:rPr>
          <w:rFonts w:ascii="Times New Roman" w:eastAsia="Times New Roman" w:hAnsi="Times New Roman"/>
          <w:color w:val="000000"/>
        </w:rPr>
        <w:t xml:space="preserve">сельсовета  </w:t>
      </w:r>
      <w:proofErr w:type="spellStart"/>
      <w:r w:rsidR="00783EB0">
        <w:rPr>
          <w:rFonts w:ascii="Times New Roman" w:eastAsia="Times New Roman" w:hAnsi="Times New Roman"/>
          <w:color w:val="000000"/>
        </w:rPr>
        <w:t>Фатежского</w:t>
      </w:r>
      <w:proofErr w:type="spellEnd"/>
      <w:r w:rsidR="00783EB0">
        <w:rPr>
          <w:rFonts w:ascii="Times New Roman" w:eastAsia="Times New Roman" w:hAnsi="Times New Roman"/>
          <w:color w:val="000000"/>
        </w:rPr>
        <w:t xml:space="preserve"> района”</w:t>
      </w:r>
    </w:p>
    <w:p w:rsidR="0090152D" w:rsidRDefault="0090152D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</w:rPr>
      </w:pPr>
    </w:p>
    <w:p w:rsidR="0090152D" w:rsidRPr="00611A57" w:rsidRDefault="00783EB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A5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90152D" w:rsidRPr="00611A57" w:rsidRDefault="00783EB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A57">
        <w:rPr>
          <w:rFonts w:ascii="Times New Roman" w:eastAsia="Times New Roman" w:hAnsi="Times New Roman" w:cs="Times New Roman"/>
          <w:b/>
          <w:bCs/>
          <w:sz w:val="28"/>
          <w:szCs w:val="28"/>
        </w:rPr>
        <w:t>мер по обеспечению антитеррористическ</w:t>
      </w:r>
      <w:r w:rsidR="00611301" w:rsidRPr="00611A57">
        <w:rPr>
          <w:rFonts w:ascii="Times New Roman" w:eastAsia="Times New Roman" w:hAnsi="Times New Roman" w:cs="Times New Roman"/>
          <w:b/>
          <w:bCs/>
          <w:sz w:val="28"/>
          <w:szCs w:val="28"/>
        </w:rPr>
        <w:t>ой защищенности административного здания</w:t>
      </w:r>
      <w:r w:rsidR="00611A57" w:rsidRPr="00611A57">
        <w:rPr>
          <w:rFonts w:ascii="Times New Roman" w:eastAsia="Times New Roman" w:hAnsi="Times New Roman" w:cs="Times New Roman"/>
          <w:b/>
          <w:bCs/>
          <w:sz w:val="28"/>
          <w:szCs w:val="28"/>
        </w:rPr>
        <w:t>, занимаем</w:t>
      </w:r>
      <w:r w:rsidR="00D94FDC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611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органом муниципальной власти Администрацией </w:t>
      </w:r>
      <w:r w:rsidR="00D94FDC">
        <w:rPr>
          <w:rFonts w:ascii="Times New Roman" w:eastAsia="Times New Roman" w:hAnsi="Times New Roman" w:cs="Times New Roman"/>
          <w:b/>
          <w:bCs/>
          <w:sz w:val="28"/>
          <w:szCs w:val="28"/>
        </w:rPr>
        <w:t>Солдатского</w:t>
      </w:r>
      <w:r w:rsidRPr="00611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611A57">
        <w:rPr>
          <w:rFonts w:ascii="Times New Roman" w:eastAsia="Times New Roman" w:hAnsi="Times New Roman" w:cs="Times New Roman"/>
          <w:b/>
          <w:bCs/>
          <w:sz w:val="28"/>
          <w:szCs w:val="28"/>
        </w:rPr>
        <w:t>Фатежского</w:t>
      </w:r>
      <w:proofErr w:type="spellEnd"/>
      <w:r w:rsidRPr="00611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района.</w:t>
      </w:r>
    </w:p>
    <w:p w:rsidR="0090152D" w:rsidRPr="00611A57" w:rsidRDefault="0090152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1.Перечень мер по обеспечению антитеррористической защищенности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занимаем</w:t>
      </w:r>
      <w:r w:rsidR="00D94FD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органом муниципальной власти Администраци</w:t>
      </w:r>
      <w:r w:rsidR="00D94FDC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FDC">
        <w:rPr>
          <w:rFonts w:ascii="Times New Roman" w:eastAsia="Times New Roman" w:hAnsi="Times New Roman" w:cs="Times New Roman"/>
          <w:sz w:val="28"/>
          <w:szCs w:val="28"/>
        </w:rPr>
        <w:t>Солдатского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0F9F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94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(дале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</w:t>
      </w:r>
      <w:r w:rsidR="00D94FDC">
        <w:rPr>
          <w:rFonts w:ascii="Times New Roman" w:eastAsia="Times New Roman" w:hAnsi="Times New Roman" w:cs="Times New Roman"/>
          <w:sz w:val="28"/>
          <w:szCs w:val="28"/>
        </w:rPr>
        <w:t>ое здание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Перечень мер</w:t>
      </w:r>
      <w:r w:rsidR="00D94FDC">
        <w:rPr>
          <w:rFonts w:ascii="Times New Roman" w:eastAsia="Times New Roman" w:hAnsi="Times New Roman" w:cs="Times New Roman"/>
          <w:sz w:val="28"/>
          <w:szCs w:val="28"/>
        </w:rPr>
        <w:t>) направлен на создание условий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4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препятствующих возможности совершения террористического акта в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 w:rsidR="00D94FD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 здани</w:t>
      </w:r>
      <w:r w:rsidR="00D94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2.Перечень мер направлен 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30F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воспрепятствование неправомерному проникновению в административн</w:t>
      </w:r>
      <w:r w:rsidR="00D94FDC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здани</w:t>
      </w:r>
      <w:r w:rsidR="00D94F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пресечение попыток совершения т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ррористических актов;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минимизацию возможных последствий совершения террористических актов и ликвидацию угрозы их совершения;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обеспечение защиты служебной информации ограниченного распространения.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3.Воспрепятствование непр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вомерному проникновению в административн</w:t>
      </w:r>
      <w:r w:rsidR="00D94FDC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здани</w:t>
      </w:r>
      <w:r w:rsidR="00D94F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достигается по средствам: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оснащения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здания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техническими средствами охраны;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инженерно-технического оборудования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проведения мероприятий по защите информации.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4.Выявление потенциальных нарушителей пр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пускного режима и признаков подготовки или совершения террористического акта достигается посредством: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проведение обходов (осмотров,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обследований) на предмет выявления посторонних лиц,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взрывоопасных и пожароопасных предметов;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проведение анализа информации о попытках нарушителей проникнуть в административные здания,</w:t>
      </w:r>
      <w:r w:rsidR="00D94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пронести (провезти) запрещенные к внос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Pr="00C30F9F">
        <w:rPr>
          <w:rFonts w:ascii="Times New Roman" w:eastAsia="Times New Roman" w:hAnsi="Times New Roman" w:cs="Times New Roman"/>
          <w:sz w:val="28"/>
          <w:szCs w:val="28"/>
        </w:rPr>
        <w:t>ввозу) предметы,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838" w:rsidRPr="00C30F9F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и вещества.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5.Пресечение попыток террористического акта достигается посредством: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 осуществления профилактических мероприятий по пресечению попыток совершения террористического акта;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постоянной готовности к действиям по пресечению попыток совершения террористического акта;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исключения фактов бесконтрольного нахождения в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 w:rsidR="00B1683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 здани</w:t>
      </w:r>
      <w:r w:rsidR="00B1683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посетителей,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работников обслуживающих, ремонтных и иных сторонних организаций;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проведение осмотров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здания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на предмет выявления посторонних лиц и подозрительных предметов;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принятия мер по исключению нахождения в непосредственной близости от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здания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бесхозных и беспричинно оставленных транспортных средств;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своевременного проведения технического обслуживания технических средств охраны.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6.Минимизация возможных последствий совершения террористических актов и ликвидация угрозы их совершения достигаются посредством: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разработки и уточнения планов действий (инструкций) работников при угрозе совершения и при совершении террористического акта;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надлежащей охраны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, прекращения допуска посетителей в административн</w:t>
      </w:r>
      <w:r w:rsidR="00B168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е здани</w:t>
      </w:r>
      <w:r w:rsidR="00B168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оповещения и эвакуации работников </w:t>
      </w:r>
      <w:r w:rsidR="00B168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посетителей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проведение осмотров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здания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на предмет выявления посторонних лиц и подозрительных предметов;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готовности должностных лиц и иных работников к действиям при угрозе совершения и при совершении террористического акта;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создание надлежащих условий сотрудникам территориальных органов безопасности и органов внутренних дел,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военнослужащи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Pr="00C30F9F">
        <w:rPr>
          <w:rFonts w:ascii="Times New Roman" w:eastAsia="Times New Roman" w:hAnsi="Times New Roman" w:cs="Times New Roman"/>
          <w:sz w:val="28"/>
          <w:szCs w:val="28"/>
        </w:rPr>
        <w:t>сотрудникам) войск национальной гвардии Российской Федерации, сотрудникам Министерства Российской Федерации по делам гражданской обороны, чрезвычайным ситуациям и ликвидациям последствий стихийных бедствий, сотрудникам аварийных (коммунальных) служб и скорой мед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цинской помощи,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прибывающих для проведения мероприятий по предотвращению,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локализации или ликвидации последствий террористического акта.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7.Обеспечение защиты служебной информации ограниченного распространения достигается посредством: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установления порядка работы со служебной информацией ограниченного распространения;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обеспечения надлежащего хранения и использования служебной информации ограниченного распространения;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организации и осуществления 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установленного порядка работы со служебной информацией ограниченного распространения и ее хранения в целях выявления и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предупреждения возможной утечки сл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жебной информации ограниченного распространения.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8.Для обеспечения необходимого уровня антитеррористической защищенности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здания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осуществляются следующие мероприятия:</w:t>
      </w:r>
    </w:p>
    <w:p w:rsidR="0090152D" w:rsidRPr="00C30F9F" w:rsidRDefault="00611A57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назначение должностных </w:t>
      </w:r>
      <w:r w:rsidR="00783EB0" w:rsidRPr="00C30F9F">
        <w:rPr>
          <w:rFonts w:ascii="Times New Roman" w:eastAsia="Times New Roman" w:hAnsi="Times New Roman" w:cs="Times New Roman"/>
          <w:sz w:val="28"/>
          <w:szCs w:val="28"/>
        </w:rPr>
        <w:t xml:space="preserve"> лиц, ответственных за выполнение мероприятий по антитеррористической защищенности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="00783EB0" w:rsidRPr="00C30F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   обеспечения 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мероприятий по антитеррористической защищенности;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организация обеспечения информационной безопасности,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мер,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исключающих несанкционированный доступ к информационным ресурсам;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поддержание в исправном состоянии инженерно-технических средств и систем охраны,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оснащение бесперебойной и устойчивой связью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размещение в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 w:rsidR="00B1683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 здани</w:t>
      </w:r>
      <w:r w:rsidR="00B1683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наглядных пособий с информацией о порядке действия работников и посетителей при обнаружении подозрительных лиц или предметов,</w:t>
      </w:r>
      <w:r w:rsidR="00B16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а также при поступлении 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нформации об угрозе совершения или о совершении террористических актов в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 w:rsidR="00B1683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 здани</w:t>
      </w:r>
      <w:r w:rsidR="00B168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организация взаимодействия с территориальными органами Министерства внутренних дел Российской Федерации по вопросам противодействия терроризму;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разработка порядка эвакуации работников и посетителей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="00B168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обеспечение о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бхода и осмотра административного  здания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и прилегающих территорий;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оборудование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здания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техническими системами пожарной сигнализации;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оборудование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 здания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техническими системами охранной сигнализации;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поддержание в исправном состоянии инженерно-технических средств и систем охраны, оснащение бесперебойной и устойчивой связью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контроль состояния систем подземных коммуникаций, стоянок транспорта, складских помещений;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оборудование системой видеонаблюдения, обеспечивающей передачу визуальной информации о состоянии критических элементов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оборудование техническими средствами оповещения, обеспечивающими 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применение средств инженерно-технической защиты, в том числе оборудование системами контроля и управления доступом контрольно-пропускных пунктов на входах;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>9.При обнаружении угрозы совершения террористического акта, получении информации (в том числе анонимной) об угрозе совершения или при совершении террористического акта в адм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инистративном здании работник,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наруживший такую угрозу или получивший соответствующую информацию, обязан незамедлительно проинформировать об этом своего руководителя и сотрудника МКУ “ЕДДС </w:t>
      </w:r>
      <w:proofErr w:type="spellStart"/>
      <w:r w:rsidRPr="00C30F9F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области” (телефоны:2-16-01, моб.8-920-722-16-01,112).</w:t>
      </w:r>
      <w:proofErr w:type="gramEnd"/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Сотрудник МКУ “ЕДДС </w:t>
      </w:r>
      <w:proofErr w:type="spellStart"/>
      <w:r w:rsidRPr="00C30F9F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области”, которому поступила информация об угрозе совершения террористического акта,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незамедлительно информирует об этом с помощью любых доступных средств связи территориальный орган безопасности, территориальный орган Федеральной службы войск национальной гвардии Российской Федерации,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обороны, чрезвычайным ситуациям и ликвидации последствий стихийных</w:t>
      </w:r>
      <w:proofErr w:type="gram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бедствий,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Главу </w:t>
      </w:r>
      <w:proofErr w:type="spellStart"/>
      <w:r w:rsidRPr="00C30F9F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10.При направлении указанной в пункте 9 Перечня мер информации сотрудник МКУ “ЕДДС </w:t>
      </w:r>
      <w:proofErr w:type="spellStart"/>
      <w:r w:rsidRPr="00C30F9F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области” сообщает: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>свои</w:t>
      </w:r>
      <w:proofErr w:type="gram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фамилию, имя, отчество и занимаемую должность;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наименование административного здания, его точный адрес; дату и время получения информации (в том числе анонимной) об угрозе совершения или о совершении террористического акта;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характер информации об угрозе совершения террористического акта или характер совершенного террористического акта;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количество находящихся в административном здании людей; другие значимые сведения по запросу территориального органа безопасности, территориального органа Федеральной службы войск национальной гвардии Российской Федерации,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11.Сотрудник МКУ “ЕДДС </w:t>
      </w:r>
      <w:proofErr w:type="spellStart"/>
      <w:r w:rsidRPr="00C30F9F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области”, передавший информацию об угрозе совершения или о совершении террористического акта, фиксирует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(зап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сывает) фамилию, имя, отчество (при наличии), занимаемую должность лица, принявшего информацию, а также дату и время ее передачи.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При направлении такой информации с использованием средств факсимильной связи сотрудник охраны, передающий информацию, удостоверяет сообщение своей подписью.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12.Руководитель административного здания при обнаружении угрозы совершения террористического акта или получении информации об угрозе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совершения террористического акта в административном здании обеспечивает: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 оповещение работников и иных лиц, находящихся в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 w:rsidR="0084075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 здани</w:t>
      </w:r>
      <w:r w:rsidR="0084075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, об угрозе совершения террористического акта;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 безопасную и беспрепятственную эвакуацию работников и иных лиц, находящихся в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 w:rsidR="0084075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 здани</w:t>
      </w:r>
      <w:r w:rsidR="0084075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беспрепятственный доступ в административн</w:t>
      </w:r>
      <w:r w:rsidR="00840755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здани</w:t>
      </w:r>
      <w:r w:rsidR="0084075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оперативных подразделений территориальных органов безопасности, территориальных органов Министерства внутренних дел Российской Федерации,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     </w:t>
      </w:r>
    </w:p>
    <w:sectPr w:rsidR="0090152D" w:rsidRPr="00C30F9F" w:rsidSect="004B2DB4">
      <w:pgSz w:w="11906" w:h="16838"/>
      <w:pgMar w:top="1134" w:right="10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2D"/>
    <w:rsid w:val="0010741A"/>
    <w:rsid w:val="004B2DB4"/>
    <w:rsid w:val="00611301"/>
    <w:rsid w:val="00611A57"/>
    <w:rsid w:val="006D35AA"/>
    <w:rsid w:val="00783EB0"/>
    <w:rsid w:val="00840755"/>
    <w:rsid w:val="0090152D"/>
    <w:rsid w:val="00993C00"/>
    <w:rsid w:val="00B16838"/>
    <w:rsid w:val="00C30F9F"/>
    <w:rsid w:val="00C35B67"/>
    <w:rsid w:val="00D94FDC"/>
    <w:rsid w:val="00E2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2021-01-15T07:07:00Z</dcterms:created>
  <dcterms:modified xsi:type="dcterms:W3CDTF">2021-01-20T08:00:00Z</dcterms:modified>
  <cp:version>0900.0000.01</cp:version>
</cp:coreProperties>
</file>