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B6189" w14:textId="15CB5373" w:rsidR="005A5CDB" w:rsidRPr="002E5602" w:rsidRDefault="005A5CDB" w:rsidP="005F076A">
      <w:pPr>
        <w:suppressAutoHyphens/>
        <w:ind w:right="2552" w:firstLine="2552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2E5602">
        <w:rPr>
          <w:rFonts w:ascii="Times New Roman" w:eastAsia="Calibri" w:hAnsi="Times New Roman" w:cs="Calibri"/>
          <w:b/>
          <w:sz w:val="28"/>
          <w:szCs w:val="28"/>
          <w:lang w:eastAsia="ar-SA"/>
        </w:rPr>
        <w:t>АДМИНИСТРАЦИЯ</w:t>
      </w:r>
    </w:p>
    <w:p w14:paraId="4AD9A474" w14:textId="10AA2546" w:rsidR="005A5CDB" w:rsidRPr="002E5602" w:rsidRDefault="00A64A38" w:rsidP="005F076A">
      <w:pPr>
        <w:shd w:val="clear" w:color="auto" w:fill="FFFFFF"/>
        <w:suppressAutoHyphens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t>СОЛДАТСКОГО</w:t>
      </w:r>
      <w:r w:rsidR="005A5CDB" w:rsidRPr="002E5602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СЕЛЬСОВЕТА</w:t>
      </w:r>
    </w:p>
    <w:p w14:paraId="1A86CE42" w14:textId="75C06C1A" w:rsidR="005A5CDB" w:rsidRPr="002E5602" w:rsidRDefault="005A5CDB" w:rsidP="005F076A">
      <w:pPr>
        <w:shd w:val="clear" w:color="auto" w:fill="FFFFFF"/>
        <w:suppressAutoHyphens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2E5602">
        <w:rPr>
          <w:rFonts w:ascii="Times New Roman" w:eastAsia="Calibri" w:hAnsi="Times New Roman" w:cs="Calibri"/>
          <w:b/>
          <w:sz w:val="28"/>
          <w:szCs w:val="28"/>
          <w:lang w:eastAsia="ar-SA"/>
        </w:rPr>
        <w:t>ФАТЕЖСКОГО РАЙОНА</w:t>
      </w:r>
    </w:p>
    <w:p w14:paraId="40A384D5" w14:textId="77777777" w:rsidR="005A5CDB" w:rsidRPr="002E5602" w:rsidRDefault="005A5CDB" w:rsidP="005F076A">
      <w:pPr>
        <w:shd w:val="clear" w:color="auto" w:fill="FFFFFF"/>
        <w:suppressAutoHyphens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14:paraId="5C2BA476" w14:textId="77777777" w:rsidR="005A5CDB" w:rsidRPr="002E5602" w:rsidRDefault="005A5CDB" w:rsidP="005F076A">
      <w:pPr>
        <w:shd w:val="clear" w:color="auto" w:fill="FFFFFF"/>
        <w:suppressAutoHyphens/>
        <w:ind w:left="533" w:hanging="533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2E5602">
        <w:rPr>
          <w:rFonts w:ascii="Times New Roman" w:eastAsia="Calibri" w:hAnsi="Times New Roman" w:cs="Calibri"/>
          <w:b/>
          <w:sz w:val="28"/>
          <w:szCs w:val="28"/>
          <w:lang w:eastAsia="ar-SA"/>
        </w:rPr>
        <w:t>ПОСТАНОВЛЕНИЕ</w:t>
      </w:r>
    </w:p>
    <w:p w14:paraId="11512ED8" w14:textId="77777777" w:rsidR="005A5CDB" w:rsidRPr="002E5602" w:rsidRDefault="005A5CDB" w:rsidP="005F076A">
      <w:pPr>
        <w:shd w:val="clear" w:color="auto" w:fill="FFFFFF"/>
        <w:suppressAutoHyphens/>
        <w:ind w:left="533" w:hanging="533"/>
        <w:jc w:val="center"/>
        <w:rPr>
          <w:rFonts w:ascii="Calibri" w:eastAsia="Calibri" w:hAnsi="Calibri" w:cs="Calibri"/>
          <w:color w:val="00000A"/>
          <w:sz w:val="28"/>
          <w:szCs w:val="28"/>
          <w:lang w:eastAsia="ar-SA"/>
        </w:rPr>
      </w:pPr>
    </w:p>
    <w:p w14:paraId="0350D188" w14:textId="40EC22C1" w:rsidR="005A5CDB" w:rsidRPr="002E5602" w:rsidRDefault="005A5CDB" w:rsidP="005F076A">
      <w:pPr>
        <w:suppressAutoHyphens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</w:pPr>
      <w:r w:rsidRPr="002E5602">
        <w:rPr>
          <w:rFonts w:ascii="Courier New" w:eastAsia="Calibri" w:hAnsi="Courier New" w:cs="Courier New"/>
          <w:color w:val="00000A"/>
          <w:sz w:val="28"/>
          <w:szCs w:val="28"/>
          <w:lang w:eastAsia="ar-SA"/>
        </w:rPr>
        <w:t xml:space="preserve"> </w:t>
      </w:r>
      <w:r w:rsidRPr="002E5602"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 xml:space="preserve">от </w:t>
      </w:r>
      <w:r w:rsidR="009D16E1"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>3</w:t>
      </w:r>
      <w:r w:rsidR="002E5602" w:rsidRPr="002E5602"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>0 июня 2022</w:t>
      </w:r>
      <w:r w:rsidRPr="002E5602"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 xml:space="preserve"> года   </w:t>
      </w:r>
      <w:r w:rsidRPr="002E5602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                    </w:t>
      </w:r>
      <w:r w:rsidRPr="002E5602"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 xml:space="preserve">                                               №</w:t>
      </w:r>
      <w:r w:rsidR="00A64A38"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>112</w:t>
      </w:r>
    </w:p>
    <w:p w14:paraId="4270B494" w14:textId="77777777" w:rsidR="002E5602" w:rsidRPr="002E5602" w:rsidRDefault="002E5602" w:rsidP="005F076A">
      <w:pPr>
        <w:suppressAutoHyphens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</w:pPr>
    </w:p>
    <w:p w14:paraId="5690DBD6" w14:textId="77777777" w:rsidR="00A64A38" w:rsidRDefault="005A5CDB" w:rsidP="005F07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7326862"/>
      <w:r w:rsidRPr="002E560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ознакомления пользователей информацией с информацией о деятельности </w:t>
      </w:r>
    </w:p>
    <w:p w14:paraId="74E53AB5" w14:textId="77777777" w:rsidR="00A64A38" w:rsidRDefault="002E5602" w:rsidP="005F07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5CDB" w:rsidRPr="002E560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64A38">
        <w:rPr>
          <w:rFonts w:ascii="Times New Roman" w:hAnsi="Times New Roman" w:cs="Times New Roman"/>
          <w:sz w:val="28"/>
          <w:szCs w:val="28"/>
        </w:rPr>
        <w:t>Солдатского</w:t>
      </w:r>
      <w:r w:rsidRPr="002E56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E5602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2E5602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14:paraId="134808A4" w14:textId="190A38B4" w:rsidR="005C515D" w:rsidRPr="002E5602" w:rsidRDefault="005A5CDB" w:rsidP="005F07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5602">
        <w:rPr>
          <w:rFonts w:ascii="Times New Roman" w:hAnsi="Times New Roman" w:cs="Times New Roman"/>
          <w:sz w:val="28"/>
          <w:szCs w:val="28"/>
        </w:rPr>
        <w:t>в занимаемых ею помещениях</w:t>
      </w:r>
    </w:p>
    <w:bookmarkEnd w:id="0"/>
    <w:p w14:paraId="4D8034D3" w14:textId="77777777" w:rsidR="005A5CDB" w:rsidRDefault="005A5CDB" w:rsidP="005F076A">
      <w:pPr>
        <w:pStyle w:val="ConsPlusTitle"/>
        <w:jc w:val="center"/>
      </w:pPr>
    </w:p>
    <w:p w14:paraId="4A7753CD" w14:textId="2463C9FB" w:rsidR="005A5CDB" w:rsidRDefault="00791A6D" w:rsidP="005F076A">
      <w:pPr>
        <w:pStyle w:val="1"/>
        <w:shd w:val="clear" w:color="auto" w:fill="auto"/>
        <w:tabs>
          <w:tab w:val="left" w:leader="underscore" w:pos="1085"/>
        </w:tabs>
        <w:ind w:firstLine="709"/>
        <w:jc w:val="both"/>
      </w:pPr>
      <w: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</w:t>
      </w:r>
      <w:r w:rsidR="005A5CDB">
        <w:t xml:space="preserve">ганов местного самоуправления», </w:t>
      </w:r>
      <w:r w:rsidR="005A5CDB" w:rsidRPr="00F86A9A">
        <w:t>Уставом муниципального образования «</w:t>
      </w:r>
      <w:r w:rsidR="00A64A38">
        <w:t>Солдатский</w:t>
      </w:r>
      <w:r w:rsidR="005A5CDB">
        <w:t xml:space="preserve"> </w:t>
      </w:r>
      <w:r w:rsidR="005A5CDB" w:rsidRPr="00F86A9A">
        <w:t xml:space="preserve">сельсовет» </w:t>
      </w:r>
      <w:proofErr w:type="spellStart"/>
      <w:r w:rsidR="005A5CDB" w:rsidRPr="00F86A9A">
        <w:t>Фатежск</w:t>
      </w:r>
      <w:r w:rsidR="005A5CDB">
        <w:t>ого</w:t>
      </w:r>
      <w:proofErr w:type="spellEnd"/>
      <w:r w:rsidR="005A5CDB">
        <w:t xml:space="preserve"> </w:t>
      </w:r>
      <w:r w:rsidR="005A5CDB" w:rsidRPr="00F86A9A">
        <w:t>район</w:t>
      </w:r>
      <w:r w:rsidR="005A5CDB">
        <w:t>а</w:t>
      </w:r>
      <w:r w:rsidR="005A5CDB" w:rsidRPr="00F86A9A">
        <w:t xml:space="preserve"> Курской области</w:t>
      </w:r>
      <w:r w:rsidR="005A5CDB">
        <w:t xml:space="preserve">, </w:t>
      </w:r>
      <w:r w:rsidR="005A5CDB" w:rsidRPr="00F86A9A">
        <w:t xml:space="preserve">Администрация </w:t>
      </w:r>
      <w:r w:rsidR="00A64A38">
        <w:t>Солдатского</w:t>
      </w:r>
      <w:r w:rsidR="005A5CDB">
        <w:t xml:space="preserve"> </w:t>
      </w:r>
      <w:r w:rsidR="005A5CDB" w:rsidRPr="00F86A9A">
        <w:t xml:space="preserve">сельсовета </w:t>
      </w:r>
      <w:proofErr w:type="spellStart"/>
      <w:r w:rsidR="005A5CDB" w:rsidRPr="00F86A9A">
        <w:t>Фатежского</w:t>
      </w:r>
      <w:proofErr w:type="spellEnd"/>
      <w:r w:rsidR="005A5CDB" w:rsidRPr="00F86A9A">
        <w:t xml:space="preserve"> района постановляет:</w:t>
      </w:r>
    </w:p>
    <w:p w14:paraId="5ED6AE72" w14:textId="53ABF9E3" w:rsidR="005C515D" w:rsidRDefault="005F35AF" w:rsidP="005F076A">
      <w:pPr>
        <w:pStyle w:val="1"/>
        <w:shd w:val="clear" w:color="auto" w:fill="auto"/>
        <w:tabs>
          <w:tab w:val="left" w:leader="underscore" w:pos="1085"/>
        </w:tabs>
        <w:ind w:firstLine="709"/>
        <w:jc w:val="both"/>
      </w:pPr>
      <w:r>
        <w:t>1. Утвердить Положение о</w:t>
      </w:r>
      <w:r w:rsidRPr="00F9634A">
        <w:t xml:space="preserve"> порядке </w:t>
      </w:r>
      <w:r>
        <w:t xml:space="preserve">ознакомления пользователей информацией с информацией о деятельности </w:t>
      </w:r>
      <w:r w:rsidR="002E5602" w:rsidRPr="002E5602">
        <w:t xml:space="preserve">Администрации </w:t>
      </w:r>
      <w:r w:rsidR="00A64A38">
        <w:t>Солдатского</w:t>
      </w:r>
      <w:r w:rsidR="002E5602" w:rsidRPr="002E5602">
        <w:t xml:space="preserve"> сельсовета </w:t>
      </w:r>
      <w:proofErr w:type="spellStart"/>
      <w:r w:rsidR="002E5602" w:rsidRPr="002E5602">
        <w:t>Фатежского</w:t>
      </w:r>
      <w:proofErr w:type="spellEnd"/>
      <w:r w:rsidR="002E5602" w:rsidRPr="002E5602">
        <w:t xml:space="preserve"> района </w:t>
      </w:r>
      <w:r>
        <w:t>в занимаемых ею помещениях согласно приложению.</w:t>
      </w:r>
    </w:p>
    <w:p w14:paraId="6CEF367C" w14:textId="77777777" w:rsidR="005F35AF" w:rsidRDefault="005F35AF" w:rsidP="005F076A">
      <w:pPr>
        <w:pStyle w:val="1"/>
        <w:shd w:val="clear" w:color="auto" w:fill="auto"/>
        <w:tabs>
          <w:tab w:val="left" w:leader="underscore" w:pos="1085"/>
        </w:tabs>
        <w:ind w:firstLine="709"/>
        <w:jc w:val="both"/>
      </w:pPr>
      <w:r>
        <w:t xml:space="preserve">2. </w:t>
      </w:r>
      <w:r w:rsidRPr="00732A2F">
        <w:t>Постановление вступает в силу со дня его подписания.</w:t>
      </w:r>
    </w:p>
    <w:p w14:paraId="300A228B" w14:textId="77777777" w:rsidR="005F35AF" w:rsidRDefault="005F35AF" w:rsidP="005F076A">
      <w:pPr>
        <w:pStyle w:val="1"/>
        <w:shd w:val="clear" w:color="auto" w:fill="auto"/>
        <w:tabs>
          <w:tab w:val="left" w:leader="underscore" w:pos="1085"/>
        </w:tabs>
        <w:ind w:firstLine="709"/>
        <w:jc w:val="both"/>
      </w:pPr>
    </w:p>
    <w:p w14:paraId="0FDBECC4" w14:textId="5BC272C7" w:rsidR="005F35AF" w:rsidRDefault="005F35AF" w:rsidP="005F076A">
      <w:pPr>
        <w:pStyle w:val="1"/>
        <w:shd w:val="clear" w:color="auto" w:fill="auto"/>
        <w:tabs>
          <w:tab w:val="left" w:leader="underscore" w:pos="1085"/>
        </w:tabs>
        <w:ind w:firstLine="709"/>
        <w:jc w:val="both"/>
      </w:pPr>
    </w:p>
    <w:p w14:paraId="4DBA2544" w14:textId="77777777" w:rsidR="00AC25B5" w:rsidRDefault="00AC25B5" w:rsidP="005F076A">
      <w:pPr>
        <w:pStyle w:val="1"/>
        <w:shd w:val="clear" w:color="auto" w:fill="auto"/>
        <w:tabs>
          <w:tab w:val="left" w:leader="underscore" w:pos="1085"/>
        </w:tabs>
        <w:ind w:firstLine="709"/>
        <w:jc w:val="both"/>
      </w:pPr>
    </w:p>
    <w:p w14:paraId="0316CC83" w14:textId="77777777" w:rsidR="005F35AF" w:rsidRDefault="005F35AF" w:rsidP="005F076A">
      <w:pPr>
        <w:pStyle w:val="1"/>
        <w:shd w:val="clear" w:color="auto" w:fill="auto"/>
        <w:tabs>
          <w:tab w:val="left" w:leader="underscore" w:pos="1085"/>
        </w:tabs>
        <w:ind w:firstLine="709"/>
        <w:jc w:val="both"/>
      </w:pPr>
    </w:p>
    <w:p w14:paraId="1CB05EA3" w14:textId="6EA2C343" w:rsidR="005F35AF" w:rsidRPr="00732A2F" w:rsidRDefault="00A64A38" w:rsidP="005F076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г</w:t>
      </w:r>
      <w:r w:rsidR="005F35A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F35AF" w:rsidRPr="00732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Солдатского</w:t>
      </w:r>
      <w:r w:rsidR="005F35AF" w:rsidRPr="00732A2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58DC361F" w14:textId="32CA02F1" w:rsidR="005F35AF" w:rsidRDefault="005F35AF" w:rsidP="005F076A">
      <w:pPr>
        <w:pStyle w:val="ae"/>
        <w:jc w:val="both"/>
        <w:rPr>
          <w:rFonts w:ascii="Arial" w:hAnsi="Arial" w:cs="Arial"/>
          <w:sz w:val="24"/>
          <w:szCs w:val="24"/>
        </w:rPr>
      </w:pPr>
      <w:proofErr w:type="spellStart"/>
      <w:r w:rsidRPr="00732A2F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732A2F">
        <w:rPr>
          <w:rFonts w:ascii="Times New Roman" w:hAnsi="Times New Roman" w:cs="Times New Roman"/>
          <w:sz w:val="28"/>
          <w:szCs w:val="28"/>
        </w:rPr>
        <w:t xml:space="preserve"> района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32A2F">
        <w:rPr>
          <w:rFonts w:ascii="Times New Roman" w:hAnsi="Times New Roman" w:cs="Times New Roman"/>
          <w:sz w:val="28"/>
          <w:szCs w:val="28"/>
        </w:rPr>
        <w:t xml:space="preserve">        </w:t>
      </w:r>
      <w:r w:rsidR="00A64A38">
        <w:rPr>
          <w:rFonts w:ascii="Times New Roman" w:hAnsi="Times New Roman" w:cs="Times New Roman"/>
          <w:sz w:val="28"/>
          <w:szCs w:val="28"/>
        </w:rPr>
        <w:t>Н.А. Рагозина</w:t>
      </w:r>
    </w:p>
    <w:p w14:paraId="13151F5A" w14:textId="77777777" w:rsidR="005F35AF" w:rsidRDefault="005F35AF" w:rsidP="005F07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607C3D" w14:textId="77777777" w:rsidR="005C515D" w:rsidRDefault="005C515D" w:rsidP="005F076A">
      <w:pPr>
        <w:pStyle w:val="1"/>
        <w:shd w:val="clear" w:color="auto" w:fill="auto"/>
        <w:ind w:left="3940" w:firstLine="709"/>
      </w:pPr>
    </w:p>
    <w:p w14:paraId="0C8B0103" w14:textId="79348DE5" w:rsidR="005F35AF" w:rsidRDefault="005F35AF" w:rsidP="005F076A">
      <w:pPr>
        <w:pStyle w:val="1"/>
        <w:shd w:val="clear" w:color="auto" w:fill="auto"/>
        <w:ind w:left="3940" w:firstLine="709"/>
      </w:pPr>
    </w:p>
    <w:p w14:paraId="7034957B" w14:textId="2C57834D" w:rsidR="00AC25B5" w:rsidRDefault="00AC25B5" w:rsidP="005F076A">
      <w:pPr>
        <w:pStyle w:val="1"/>
        <w:shd w:val="clear" w:color="auto" w:fill="auto"/>
        <w:ind w:left="3940" w:firstLine="709"/>
      </w:pPr>
    </w:p>
    <w:p w14:paraId="3454DEF0" w14:textId="36F97F58" w:rsidR="00AC25B5" w:rsidRDefault="00AC25B5" w:rsidP="005F076A">
      <w:pPr>
        <w:pStyle w:val="1"/>
        <w:shd w:val="clear" w:color="auto" w:fill="auto"/>
        <w:ind w:left="3940" w:firstLine="709"/>
      </w:pPr>
    </w:p>
    <w:p w14:paraId="1C972ADD" w14:textId="6E54163B" w:rsidR="00AC25B5" w:rsidRDefault="00AC25B5" w:rsidP="005F076A">
      <w:pPr>
        <w:pStyle w:val="1"/>
        <w:shd w:val="clear" w:color="auto" w:fill="auto"/>
        <w:ind w:left="3940" w:firstLine="709"/>
      </w:pPr>
    </w:p>
    <w:p w14:paraId="2AE5CD3F" w14:textId="4CFFAE72" w:rsidR="00AC25B5" w:rsidRDefault="00AC25B5" w:rsidP="005F076A">
      <w:pPr>
        <w:pStyle w:val="1"/>
        <w:shd w:val="clear" w:color="auto" w:fill="auto"/>
        <w:ind w:left="3940" w:firstLine="709"/>
      </w:pPr>
    </w:p>
    <w:p w14:paraId="07D42CF9" w14:textId="77777777" w:rsidR="00AC25B5" w:rsidRDefault="00AC25B5" w:rsidP="005F076A">
      <w:pPr>
        <w:pStyle w:val="1"/>
        <w:shd w:val="clear" w:color="auto" w:fill="auto"/>
        <w:ind w:left="3940" w:firstLine="709"/>
      </w:pPr>
    </w:p>
    <w:p w14:paraId="4BB28331" w14:textId="77777777" w:rsidR="005F35AF" w:rsidRDefault="005F35AF" w:rsidP="005F076A">
      <w:pPr>
        <w:pStyle w:val="1"/>
        <w:shd w:val="clear" w:color="auto" w:fill="auto"/>
        <w:ind w:left="3940" w:firstLine="709"/>
      </w:pPr>
    </w:p>
    <w:p w14:paraId="1A5FC3FF" w14:textId="77777777" w:rsidR="005F35AF" w:rsidRDefault="005F35AF" w:rsidP="005F076A">
      <w:pPr>
        <w:pStyle w:val="1"/>
        <w:shd w:val="clear" w:color="auto" w:fill="auto"/>
        <w:ind w:left="3940" w:firstLine="709"/>
      </w:pPr>
    </w:p>
    <w:p w14:paraId="66EED544" w14:textId="2A70440D" w:rsidR="005F35AF" w:rsidRDefault="005F35AF" w:rsidP="005F076A">
      <w:pPr>
        <w:pStyle w:val="1"/>
        <w:shd w:val="clear" w:color="auto" w:fill="auto"/>
        <w:ind w:left="3940" w:firstLine="709"/>
      </w:pPr>
    </w:p>
    <w:p w14:paraId="2FEF6F7B" w14:textId="77777777" w:rsidR="002E5602" w:rsidRDefault="002E5602" w:rsidP="005F076A">
      <w:pPr>
        <w:pStyle w:val="1"/>
        <w:shd w:val="clear" w:color="auto" w:fill="auto"/>
        <w:ind w:left="3940" w:firstLine="709"/>
      </w:pPr>
    </w:p>
    <w:p w14:paraId="0ADFAE52" w14:textId="77777777" w:rsidR="00A64A38" w:rsidRDefault="00A64A38" w:rsidP="005F076A">
      <w:pPr>
        <w:pStyle w:val="1"/>
        <w:shd w:val="clear" w:color="auto" w:fill="auto"/>
        <w:ind w:left="3940" w:firstLine="709"/>
      </w:pPr>
    </w:p>
    <w:p w14:paraId="422F404D" w14:textId="77777777" w:rsidR="00A64A38" w:rsidRDefault="00A64A38" w:rsidP="005F076A">
      <w:pPr>
        <w:pStyle w:val="1"/>
        <w:shd w:val="clear" w:color="auto" w:fill="auto"/>
        <w:ind w:left="3940" w:firstLine="709"/>
      </w:pPr>
    </w:p>
    <w:p w14:paraId="7378846A" w14:textId="77777777" w:rsidR="001D24EA" w:rsidRDefault="001D24EA" w:rsidP="005F076A">
      <w:pPr>
        <w:pStyle w:val="1"/>
        <w:shd w:val="clear" w:color="auto" w:fill="auto"/>
        <w:ind w:left="3940" w:firstLine="709"/>
      </w:pPr>
    </w:p>
    <w:p w14:paraId="717CDA3B" w14:textId="77777777" w:rsidR="00DD3653" w:rsidRDefault="00DD3653" w:rsidP="005F076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CCEFDC" w14:textId="77777777" w:rsidR="005F35AF" w:rsidRPr="00AC25B5" w:rsidRDefault="005F35AF" w:rsidP="005F076A">
      <w:pPr>
        <w:jc w:val="right"/>
        <w:rPr>
          <w:rFonts w:ascii="Times New Roman" w:hAnsi="Times New Roman" w:cs="Times New Roman"/>
        </w:rPr>
      </w:pPr>
      <w:r w:rsidRPr="00AC25B5">
        <w:rPr>
          <w:rFonts w:ascii="Times New Roman" w:hAnsi="Times New Roman" w:cs="Times New Roman"/>
        </w:rPr>
        <w:t>Приложение</w:t>
      </w:r>
    </w:p>
    <w:p w14:paraId="1A1AB074" w14:textId="77777777" w:rsidR="005F35AF" w:rsidRPr="00AC25B5" w:rsidRDefault="005F35AF" w:rsidP="005F076A">
      <w:pPr>
        <w:jc w:val="right"/>
        <w:rPr>
          <w:rFonts w:ascii="Times New Roman" w:hAnsi="Times New Roman" w:cs="Times New Roman"/>
        </w:rPr>
      </w:pPr>
      <w:r w:rsidRPr="00AC25B5">
        <w:rPr>
          <w:rFonts w:ascii="Times New Roman" w:hAnsi="Times New Roman" w:cs="Times New Roman"/>
        </w:rPr>
        <w:t xml:space="preserve">к постановлению Администрации </w:t>
      </w:r>
    </w:p>
    <w:p w14:paraId="6FC967EC" w14:textId="124FE76C" w:rsidR="005F35AF" w:rsidRPr="00AC25B5" w:rsidRDefault="00A64A38" w:rsidP="005F076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Солдатского</w:t>
      </w:r>
      <w:r w:rsidR="005F35AF" w:rsidRPr="00AC25B5">
        <w:rPr>
          <w:rFonts w:ascii="Times New Roman" w:hAnsi="Times New Roman" w:cs="Times New Roman"/>
        </w:rPr>
        <w:t xml:space="preserve"> сельсовета </w:t>
      </w:r>
      <w:proofErr w:type="spellStart"/>
      <w:r w:rsidR="005F35AF" w:rsidRPr="00AC25B5">
        <w:rPr>
          <w:rFonts w:ascii="Times New Roman" w:hAnsi="Times New Roman" w:cs="Times New Roman"/>
        </w:rPr>
        <w:t>Фатежского</w:t>
      </w:r>
      <w:proofErr w:type="spellEnd"/>
      <w:r w:rsidR="002E5602" w:rsidRPr="00AC25B5">
        <w:rPr>
          <w:rFonts w:ascii="Times New Roman" w:hAnsi="Times New Roman" w:cs="Times New Roman"/>
        </w:rPr>
        <w:t xml:space="preserve"> </w:t>
      </w:r>
      <w:r w:rsidR="005F35AF" w:rsidRPr="00AC25B5">
        <w:rPr>
          <w:rFonts w:ascii="Times New Roman" w:hAnsi="Times New Roman" w:cs="Times New Roman"/>
        </w:rPr>
        <w:t xml:space="preserve">района </w:t>
      </w:r>
    </w:p>
    <w:p w14:paraId="1CA4AB0B" w14:textId="6AED8BB3" w:rsidR="005F35AF" w:rsidRPr="00AC25B5" w:rsidRDefault="005F35AF" w:rsidP="005F076A">
      <w:pPr>
        <w:jc w:val="right"/>
        <w:rPr>
          <w:rFonts w:ascii="Times New Roman" w:hAnsi="Times New Roman" w:cs="Times New Roman"/>
        </w:rPr>
      </w:pPr>
      <w:r w:rsidRPr="00AC25B5">
        <w:rPr>
          <w:rFonts w:ascii="Times New Roman" w:hAnsi="Times New Roman" w:cs="Times New Roman"/>
        </w:rPr>
        <w:t xml:space="preserve">от </w:t>
      </w:r>
      <w:r w:rsidR="00A64A38">
        <w:rPr>
          <w:rFonts w:ascii="Times New Roman" w:hAnsi="Times New Roman" w:cs="Times New Roman"/>
        </w:rPr>
        <w:t>3</w:t>
      </w:r>
      <w:r w:rsidR="002E5602" w:rsidRPr="00AC25B5">
        <w:rPr>
          <w:rFonts w:ascii="Times New Roman" w:hAnsi="Times New Roman" w:cs="Times New Roman"/>
        </w:rPr>
        <w:t>0.06.202</w:t>
      </w:r>
      <w:r w:rsidR="00A64A38">
        <w:rPr>
          <w:rFonts w:ascii="Times New Roman" w:hAnsi="Times New Roman" w:cs="Times New Roman"/>
        </w:rPr>
        <w:t>2</w:t>
      </w:r>
      <w:r w:rsidRPr="00AC25B5">
        <w:rPr>
          <w:rFonts w:ascii="Times New Roman" w:hAnsi="Times New Roman" w:cs="Times New Roman"/>
        </w:rPr>
        <w:t xml:space="preserve"> г</w:t>
      </w:r>
      <w:r w:rsidR="002E5602" w:rsidRPr="00AC25B5">
        <w:rPr>
          <w:rFonts w:ascii="Times New Roman" w:hAnsi="Times New Roman" w:cs="Times New Roman"/>
        </w:rPr>
        <w:t>.</w:t>
      </w:r>
      <w:r w:rsidRPr="00AC25B5">
        <w:rPr>
          <w:rFonts w:ascii="Times New Roman" w:hAnsi="Times New Roman" w:cs="Times New Roman"/>
        </w:rPr>
        <w:t xml:space="preserve"> №</w:t>
      </w:r>
      <w:r w:rsidR="00A64A38">
        <w:rPr>
          <w:rFonts w:ascii="Times New Roman" w:hAnsi="Times New Roman" w:cs="Times New Roman"/>
        </w:rPr>
        <w:t>112</w:t>
      </w:r>
    </w:p>
    <w:p w14:paraId="423FFD38" w14:textId="36BB88E3" w:rsidR="002E5602" w:rsidRPr="00AC25B5" w:rsidRDefault="002E5602" w:rsidP="005F076A">
      <w:pPr>
        <w:jc w:val="right"/>
        <w:rPr>
          <w:rFonts w:ascii="Times New Roman" w:hAnsi="Times New Roman" w:cs="Times New Roman"/>
        </w:rPr>
      </w:pPr>
      <w:r w:rsidRPr="00AC25B5">
        <w:rPr>
          <w:rFonts w:ascii="Times New Roman" w:hAnsi="Times New Roman" w:cs="Times New Roman"/>
        </w:rPr>
        <w:t xml:space="preserve">«Об утверждении Положения о порядке ознакомления пользователей информацией с информацией о деятельности Администрации </w:t>
      </w:r>
      <w:r w:rsidR="00A64A38">
        <w:rPr>
          <w:rFonts w:ascii="Times New Roman" w:hAnsi="Times New Roman" w:cs="Times New Roman"/>
        </w:rPr>
        <w:t>Солдатского</w:t>
      </w:r>
      <w:r w:rsidRPr="00AC25B5">
        <w:rPr>
          <w:rFonts w:ascii="Times New Roman" w:hAnsi="Times New Roman" w:cs="Times New Roman"/>
        </w:rPr>
        <w:t xml:space="preserve"> сельсовета </w:t>
      </w:r>
      <w:proofErr w:type="spellStart"/>
      <w:r w:rsidRPr="00AC25B5">
        <w:rPr>
          <w:rFonts w:ascii="Times New Roman" w:hAnsi="Times New Roman" w:cs="Times New Roman"/>
        </w:rPr>
        <w:t>Фатежского</w:t>
      </w:r>
      <w:proofErr w:type="spellEnd"/>
      <w:r w:rsidRPr="00AC25B5">
        <w:rPr>
          <w:rFonts w:ascii="Times New Roman" w:hAnsi="Times New Roman" w:cs="Times New Roman"/>
        </w:rPr>
        <w:t xml:space="preserve"> района в занимаемых ею помещениях»</w:t>
      </w:r>
    </w:p>
    <w:p w14:paraId="74428475" w14:textId="77777777" w:rsidR="005F35AF" w:rsidRPr="00774F89" w:rsidRDefault="005F35AF" w:rsidP="005F076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E076F0" w14:textId="77777777" w:rsidR="005C515D" w:rsidRDefault="00791A6D" w:rsidP="005F076A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П</w:t>
      </w:r>
      <w:r w:rsidR="005F35AF">
        <w:rPr>
          <w:b/>
          <w:bCs/>
        </w:rPr>
        <w:t>оложение</w:t>
      </w:r>
    </w:p>
    <w:p w14:paraId="5C3FA788" w14:textId="77777777" w:rsidR="005F35AF" w:rsidRDefault="005F35AF" w:rsidP="005F07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9634A">
        <w:rPr>
          <w:rFonts w:ascii="Times New Roman" w:hAnsi="Times New Roman" w:cs="Times New Roman"/>
          <w:sz w:val="28"/>
          <w:szCs w:val="28"/>
        </w:rPr>
        <w:t xml:space="preserve"> порядке </w:t>
      </w:r>
      <w:r>
        <w:rPr>
          <w:rFonts w:ascii="Times New Roman" w:hAnsi="Times New Roman" w:cs="Times New Roman"/>
          <w:sz w:val="28"/>
          <w:szCs w:val="28"/>
        </w:rPr>
        <w:t>ознакомления пользователей информацией с информацией</w:t>
      </w:r>
    </w:p>
    <w:p w14:paraId="6DC4C74D" w14:textId="64257B6B" w:rsidR="005C515D" w:rsidRDefault="005F35AF" w:rsidP="005F07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2E5602" w:rsidRPr="002E56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64A38">
        <w:rPr>
          <w:rFonts w:ascii="Times New Roman" w:hAnsi="Times New Roman" w:cs="Times New Roman"/>
          <w:sz w:val="28"/>
          <w:szCs w:val="28"/>
        </w:rPr>
        <w:t>Солдатского</w:t>
      </w:r>
      <w:r w:rsidR="002E5602" w:rsidRPr="002E56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E5602" w:rsidRPr="002E5602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2E5602" w:rsidRPr="002E560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E5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занимаемых ею помещениях</w:t>
      </w:r>
    </w:p>
    <w:p w14:paraId="311ECA76" w14:textId="77777777" w:rsidR="005F35AF" w:rsidRPr="005F35AF" w:rsidRDefault="005F35AF" w:rsidP="005F07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549E384" w14:textId="77777777" w:rsidR="005C515D" w:rsidRDefault="005F35AF" w:rsidP="00AC25B5">
      <w:pPr>
        <w:pStyle w:val="1"/>
        <w:shd w:val="clear" w:color="auto" w:fill="auto"/>
        <w:tabs>
          <w:tab w:val="left" w:pos="284"/>
        </w:tabs>
        <w:ind w:left="709" w:firstLine="0"/>
        <w:jc w:val="center"/>
        <w:rPr>
          <w:b/>
        </w:rPr>
      </w:pPr>
      <w:r w:rsidRPr="005F35AF">
        <w:rPr>
          <w:b/>
        </w:rPr>
        <w:t xml:space="preserve">1. </w:t>
      </w:r>
      <w:r w:rsidR="00791A6D" w:rsidRPr="005F35AF">
        <w:rPr>
          <w:b/>
        </w:rPr>
        <w:t>Общие положения</w:t>
      </w:r>
    </w:p>
    <w:p w14:paraId="5AC8C07B" w14:textId="6DC74849" w:rsidR="005C515D" w:rsidRDefault="005F35AF" w:rsidP="005F076A">
      <w:pPr>
        <w:pStyle w:val="1"/>
        <w:shd w:val="clear" w:color="auto" w:fill="auto"/>
        <w:tabs>
          <w:tab w:val="left" w:pos="284"/>
        </w:tabs>
        <w:ind w:firstLine="709"/>
        <w:jc w:val="both"/>
      </w:pPr>
      <w:r w:rsidRPr="005F35AF">
        <w:t xml:space="preserve">1. </w:t>
      </w:r>
      <w:r w:rsidR="00791A6D">
        <w:t>Настоящее Положение определяе</w:t>
      </w:r>
      <w:r>
        <w:t xml:space="preserve">т порядок доступа пользователей </w:t>
      </w:r>
      <w:r w:rsidR="00791A6D">
        <w:t xml:space="preserve">информацией к информации о деятельности </w:t>
      </w:r>
      <w:r w:rsidR="002E5602" w:rsidRPr="002E5602">
        <w:t xml:space="preserve">Администрации </w:t>
      </w:r>
      <w:r w:rsidR="00A64A38">
        <w:t xml:space="preserve">Солдатского </w:t>
      </w:r>
      <w:r w:rsidR="002E5602" w:rsidRPr="002E5602">
        <w:t xml:space="preserve">сельсовета </w:t>
      </w:r>
      <w:proofErr w:type="spellStart"/>
      <w:r w:rsidR="002E5602" w:rsidRPr="002E5602">
        <w:t>Фатежского</w:t>
      </w:r>
      <w:proofErr w:type="spellEnd"/>
      <w:r w:rsidR="002E5602" w:rsidRPr="002E5602">
        <w:t xml:space="preserve"> района </w:t>
      </w:r>
      <w:r w:rsidR="00791A6D">
        <w:t>в занимаемых е</w:t>
      </w:r>
      <w:r w:rsidR="00640693">
        <w:t>ю</w:t>
      </w:r>
      <w:r w:rsidR="00791A6D">
        <w:t xml:space="preserve"> помещениях.</w:t>
      </w:r>
    </w:p>
    <w:p w14:paraId="628D25BE" w14:textId="539B9CF7" w:rsidR="00CF23E8" w:rsidRDefault="005F35AF" w:rsidP="005F076A">
      <w:pPr>
        <w:pStyle w:val="1"/>
        <w:shd w:val="clear" w:color="auto" w:fill="auto"/>
        <w:tabs>
          <w:tab w:val="left" w:pos="1146"/>
        </w:tabs>
        <w:ind w:firstLine="709"/>
        <w:jc w:val="both"/>
      </w:pPr>
      <w:r>
        <w:t xml:space="preserve">2. </w:t>
      </w:r>
      <w:r w:rsidR="00791A6D">
        <w:t>Ознакомление пользователей информацией с информацией о</w:t>
      </w:r>
      <w:r w:rsidR="00640693">
        <w:t xml:space="preserve"> </w:t>
      </w:r>
      <w:r w:rsidR="00791A6D">
        <w:t>деятельности</w:t>
      </w:r>
      <w:r w:rsidR="00D42DE6">
        <w:t xml:space="preserve"> </w:t>
      </w:r>
      <w:bookmarkStart w:id="1" w:name="_Hlk107327048"/>
      <w:r w:rsidR="00D42DE6">
        <w:t xml:space="preserve">Администрации </w:t>
      </w:r>
      <w:r w:rsidR="00A64A38">
        <w:t>Солдатского</w:t>
      </w:r>
      <w:r w:rsidR="00D42DE6">
        <w:t xml:space="preserve"> сельсовет</w:t>
      </w:r>
      <w:r w:rsidR="002E5602">
        <w:t>а</w:t>
      </w:r>
      <w:r w:rsidR="00D42DE6">
        <w:t xml:space="preserve"> </w:t>
      </w:r>
      <w:proofErr w:type="spellStart"/>
      <w:r w:rsidR="00D42DE6">
        <w:t>Фатежского</w:t>
      </w:r>
      <w:proofErr w:type="spellEnd"/>
      <w:r w:rsidR="00D42DE6">
        <w:t xml:space="preserve"> района </w:t>
      </w:r>
      <w:bookmarkEnd w:id="1"/>
      <w:r w:rsidR="004C5558">
        <w:t>(далее Администрация)</w:t>
      </w:r>
      <w:r w:rsidR="00D42DE6">
        <w:t xml:space="preserve"> </w:t>
      </w:r>
      <w:r w:rsidR="00791A6D">
        <w:t>осуществляется в помещениях, занимаемых Администрацией</w:t>
      </w:r>
      <w:r w:rsidR="00CF23E8">
        <w:t>,</w:t>
      </w:r>
      <w:r w:rsidR="00CF23E8" w:rsidRPr="00CF23E8">
        <w:t xml:space="preserve"> </w:t>
      </w:r>
      <w:r w:rsidR="00CF23E8">
        <w:t xml:space="preserve">должностным лицом, уполномоченным </w:t>
      </w:r>
      <w:r w:rsidR="002E5602">
        <w:t>Главой</w:t>
      </w:r>
      <w:r w:rsidR="002E5602" w:rsidRPr="002E5602">
        <w:t xml:space="preserve"> </w:t>
      </w:r>
      <w:r w:rsidR="00A64A38">
        <w:t>Солдатского</w:t>
      </w:r>
      <w:r w:rsidR="002E5602" w:rsidRPr="002E5602">
        <w:t xml:space="preserve"> сельсовета </w:t>
      </w:r>
      <w:proofErr w:type="spellStart"/>
      <w:r w:rsidR="002E5602" w:rsidRPr="002E5602">
        <w:t>Фатежского</w:t>
      </w:r>
      <w:proofErr w:type="spellEnd"/>
      <w:r w:rsidR="002E5602" w:rsidRPr="002E5602">
        <w:t xml:space="preserve"> района</w:t>
      </w:r>
      <w:r w:rsidR="00CF23E8">
        <w:t xml:space="preserve"> (далее-лицо, ответственное за ознакомление).</w:t>
      </w:r>
    </w:p>
    <w:p w14:paraId="5BEDDBEA" w14:textId="6073D394" w:rsidR="005C515D" w:rsidRDefault="00584716" w:rsidP="005F076A">
      <w:pPr>
        <w:pStyle w:val="1"/>
        <w:shd w:val="clear" w:color="auto" w:fill="auto"/>
        <w:tabs>
          <w:tab w:val="left" w:pos="1146"/>
        </w:tabs>
        <w:ind w:firstLine="709"/>
        <w:jc w:val="both"/>
      </w:pPr>
      <w:r>
        <w:t xml:space="preserve">3. </w:t>
      </w:r>
      <w:r w:rsidR="00791A6D">
        <w:t>Не производится ознакомление пользователей информацией с информацией о деятельности Администрации в отношении:</w:t>
      </w:r>
    </w:p>
    <w:p w14:paraId="4F1A7D71" w14:textId="77777777" w:rsidR="005C515D" w:rsidRDefault="00791A6D" w:rsidP="005F076A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14:paraId="464B454C" w14:textId="72E4D96A" w:rsidR="005C515D" w:rsidRDefault="00791A6D" w:rsidP="005F076A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информацией, содержащей персональные данные (за исключением персональных данных руководителя).</w:t>
      </w:r>
    </w:p>
    <w:p w14:paraId="50AE4801" w14:textId="4B7DBC3F" w:rsidR="005C515D" w:rsidRDefault="00584716" w:rsidP="005F076A">
      <w:pPr>
        <w:pStyle w:val="1"/>
        <w:shd w:val="clear" w:color="auto" w:fill="auto"/>
        <w:tabs>
          <w:tab w:val="left" w:pos="1089"/>
        </w:tabs>
        <w:ind w:firstLine="709"/>
        <w:jc w:val="both"/>
      </w:pPr>
      <w:r>
        <w:t xml:space="preserve">4. </w:t>
      </w:r>
      <w:r w:rsidR="00791A6D">
        <w:t>Администрация в занимаемых ей помещениях обеспечивает в порядке и сроки, предусмотренные настоящим Положением, иными правовыми актами:</w:t>
      </w:r>
    </w:p>
    <w:p w14:paraId="490D2E92" w14:textId="31ABABA2" w:rsidR="005C515D" w:rsidRDefault="00791A6D" w:rsidP="005F076A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>
        <w:t>ознакомление пользователей информацией с информацией о деятельности Администрации в занимаемых ей помещениях в устной форме;</w:t>
      </w:r>
    </w:p>
    <w:p w14:paraId="19C07993" w14:textId="1FB733E0" w:rsidR="005C515D" w:rsidRDefault="00791A6D" w:rsidP="005F076A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>
        <w:t xml:space="preserve">ознакомление пользователей информацией </w:t>
      </w:r>
      <w:proofErr w:type="gramStart"/>
      <w:r>
        <w:t>с</w:t>
      </w:r>
      <w:proofErr w:type="gramEnd"/>
      <w:r>
        <w:t xml:space="preserve"> документированной информацией о деятельности Администрации, включенной в фонд общедоступной информации о деятельности администрации (далее - фонд), сформированный в поряд</w:t>
      </w:r>
      <w:r w:rsidR="00584716">
        <w:t xml:space="preserve">ке, предусмотренном приложением № 1 </w:t>
      </w:r>
      <w:r>
        <w:t>к настоящему Положени</w:t>
      </w:r>
      <w:r w:rsidR="00584716">
        <w:t>ю</w:t>
      </w:r>
      <w:r>
        <w:t>;</w:t>
      </w:r>
    </w:p>
    <w:p w14:paraId="0804AA69" w14:textId="6824E95E" w:rsidR="005C515D" w:rsidRDefault="00791A6D" w:rsidP="005F076A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>
        <w:t>ознакомление пользователей информацией с документированной информацией о деятельности Администрации, не включенной в фонд.</w:t>
      </w:r>
    </w:p>
    <w:p w14:paraId="6B19B295" w14:textId="53E4EC7F" w:rsidR="00AC25B5" w:rsidRDefault="00AC25B5" w:rsidP="00AC25B5">
      <w:pPr>
        <w:pStyle w:val="1"/>
        <w:shd w:val="clear" w:color="auto" w:fill="auto"/>
        <w:tabs>
          <w:tab w:val="left" w:pos="1089"/>
        </w:tabs>
        <w:jc w:val="both"/>
      </w:pPr>
    </w:p>
    <w:p w14:paraId="1051B369" w14:textId="295C6C82" w:rsidR="00AC25B5" w:rsidRDefault="00AC25B5" w:rsidP="00AC25B5">
      <w:pPr>
        <w:pStyle w:val="1"/>
        <w:shd w:val="clear" w:color="auto" w:fill="auto"/>
        <w:tabs>
          <w:tab w:val="left" w:pos="1089"/>
        </w:tabs>
        <w:jc w:val="both"/>
      </w:pPr>
    </w:p>
    <w:p w14:paraId="59BB74E4" w14:textId="77777777" w:rsidR="00AC25B5" w:rsidRDefault="00AC25B5" w:rsidP="00AC25B5">
      <w:pPr>
        <w:pStyle w:val="1"/>
        <w:shd w:val="clear" w:color="auto" w:fill="auto"/>
        <w:tabs>
          <w:tab w:val="left" w:pos="1089"/>
        </w:tabs>
        <w:jc w:val="both"/>
      </w:pPr>
    </w:p>
    <w:p w14:paraId="79EDCB93" w14:textId="77777777" w:rsidR="00AC25B5" w:rsidRDefault="00AC25B5" w:rsidP="00AC25B5">
      <w:pPr>
        <w:pStyle w:val="1"/>
        <w:shd w:val="clear" w:color="auto" w:fill="auto"/>
        <w:tabs>
          <w:tab w:val="left" w:pos="1089"/>
        </w:tabs>
        <w:ind w:left="709" w:firstLine="0"/>
        <w:jc w:val="both"/>
      </w:pPr>
    </w:p>
    <w:p w14:paraId="360A45DA" w14:textId="32A7BDB0" w:rsidR="005C515D" w:rsidRDefault="0027464B" w:rsidP="00AC25B5">
      <w:pPr>
        <w:pStyle w:val="1"/>
        <w:shd w:val="clear" w:color="auto" w:fill="auto"/>
        <w:tabs>
          <w:tab w:val="left" w:pos="1089"/>
        </w:tabs>
        <w:ind w:firstLine="709"/>
        <w:jc w:val="center"/>
        <w:rPr>
          <w:b/>
        </w:rPr>
      </w:pPr>
      <w:r w:rsidRPr="0027464B">
        <w:rPr>
          <w:b/>
        </w:rPr>
        <w:t>2.</w:t>
      </w:r>
      <w:r w:rsidR="00791A6D" w:rsidRPr="0027464B">
        <w:rPr>
          <w:b/>
        </w:rPr>
        <w:t>Порядок ознакомления пользователей информацией с информацией о деятельности Администрации в устной форме</w:t>
      </w:r>
    </w:p>
    <w:p w14:paraId="43268F84" w14:textId="77777777" w:rsidR="00992477" w:rsidRPr="0027464B" w:rsidRDefault="00992477" w:rsidP="00AC25B5">
      <w:pPr>
        <w:pStyle w:val="1"/>
        <w:shd w:val="clear" w:color="auto" w:fill="auto"/>
        <w:tabs>
          <w:tab w:val="left" w:pos="1089"/>
        </w:tabs>
        <w:ind w:firstLine="709"/>
        <w:jc w:val="center"/>
        <w:rPr>
          <w:b/>
        </w:rPr>
      </w:pPr>
    </w:p>
    <w:p w14:paraId="395C9432" w14:textId="27F8E823" w:rsidR="005C515D" w:rsidRDefault="00B946C1" w:rsidP="005F076A">
      <w:pPr>
        <w:pStyle w:val="1"/>
        <w:shd w:val="clear" w:color="auto" w:fill="auto"/>
        <w:tabs>
          <w:tab w:val="left" w:pos="1089"/>
        </w:tabs>
        <w:ind w:firstLine="709"/>
        <w:jc w:val="both"/>
      </w:pPr>
      <w:r>
        <w:t xml:space="preserve">5. </w:t>
      </w:r>
      <w:r w:rsidR="00791A6D">
        <w:t>Информацию о деятельности Администрации в устной форме пользователь информацией вправе бесплатно получить при обращении непосредственно в Администрацию к лицу, ответственному за ознакомление, в рабочее время в соответствии с правовыми актами Администрации, определяющими режим работы Администрации.</w:t>
      </w:r>
    </w:p>
    <w:p w14:paraId="2FAE0274" w14:textId="12EE55C4" w:rsidR="005C515D" w:rsidRDefault="00B946C1" w:rsidP="005F076A">
      <w:pPr>
        <w:pStyle w:val="1"/>
        <w:shd w:val="clear" w:color="auto" w:fill="auto"/>
        <w:tabs>
          <w:tab w:val="left" w:pos="1089"/>
        </w:tabs>
        <w:ind w:firstLine="709"/>
        <w:jc w:val="both"/>
      </w:pPr>
      <w:r>
        <w:t xml:space="preserve">6. </w:t>
      </w:r>
      <w:r w:rsidR="00791A6D">
        <w:t>Устное информирование пользователей информацией о деятельности Администрации происходит в порядке очередности их обращения к лицу, ответственному за ознакомление.</w:t>
      </w:r>
    </w:p>
    <w:p w14:paraId="41A0F023" w14:textId="5C5D0BE1" w:rsidR="005C515D" w:rsidRDefault="00B946C1" w:rsidP="005F076A">
      <w:pPr>
        <w:pStyle w:val="1"/>
        <w:shd w:val="clear" w:color="auto" w:fill="auto"/>
        <w:tabs>
          <w:tab w:val="left" w:pos="1089"/>
        </w:tabs>
        <w:ind w:firstLine="709"/>
        <w:jc w:val="both"/>
      </w:pPr>
      <w:r>
        <w:t xml:space="preserve">7. </w:t>
      </w:r>
      <w:r w:rsidR="00791A6D">
        <w:t>Устное информирование пользователей информацией о деятельности Администрации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14:paraId="562939F1" w14:textId="5260F12D" w:rsidR="005C515D" w:rsidRDefault="00B946C1" w:rsidP="005F076A">
      <w:pPr>
        <w:pStyle w:val="1"/>
        <w:shd w:val="clear" w:color="auto" w:fill="auto"/>
        <w:tabs>
          <w:tab w:val="left" w:pos="1089"/>
        </w:tabs>
        <w:ind w:firstLine="709"/>
        <w:jc w:val="both"/>
      </w:pPr>
      <w:r>
        <w:t xml:space="preserve">8. </w:t>
      </w:r>
      <w:r w:rsidR="00791A6D">
        <w:t>В случае</w:t>
      </w:r>
      <w:proofErr w:type="gramStart"/>
      <w:r w:rsidR="00791A6D">
        <w:t>,</w:t>
      </w:r>
      <w:proofErr w:type="gramEnd"/>
      <w:r w:rsidR="00791A6D">
        <w:t xml:space="preserve"> если пользователю информацией необходима информация о деятельности Администрации, которая</w:t>
      </w:r>
      <w:r w:rsidR="00640693">
        <w:t xml:space="preserve"> </w:t>
      </w:r>
      <w:r w:rsidR="00791A6D">
        <w:t>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Администрации.</w:t>
      </w:r>
    </w:p>
    <w:p w14:paraId="06A0BA7B" w14:textId="49A7C005" w:rsidR="005C515D" w:rsidRDefault="00B946C1" w:rsidP="005F076A">
      <w:pPr>
        <w:pStyle w:val="1"/>
        <w:shd w:val="clear" w:color="auto" w:fill="auto"/>
        <w:tabs>
          <w:tab w:val="left" w:pos="1170"/>
        </w:tabs>
        <w:ind w:firstLine="709"/>
        <w:jc w:val="both"/>
      </w:pPr>
      <w:r>
        <w:t xml:space="preserve">9. </w:t>
      </w:r>
      <w:r w:rsidR="00791A6D">
        <w:t>В случае</w:t>
      </w:r>
      <w:proofErr w:type="gramStart"/>
      <w:r w:rsidR="00791A6D">
        <w:t>,</w:t>
      </w:r>
      <w:proofErr w:type="gramEnd"/>
      <w:r w:rsidR="00791A6D">
        <w:t xml:space="preserve"> если объем информации о деятельности Администрации,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Администрацию.</w:t>
      </w:r>
    </w:p>
    <w:p w14:paraId="5F1EB1AF" w14:textId="77777777" w:rsidR="00CE22D4" w:rsidRDefault="00CE22D4" w:rsidP="005F076A">
      <w:pPr>
        <w:pStyle w:val="1"/>
        <w:shd w:val="clear" w:color="auto" w:fill="auto"/>
        <w:tabs>
          <w:tab w:val="left" w:pos="1170"/>
        </w:tabs>
        <w:ind w:left="709" w:firstLine="0"/>
        <w:jc w:val="both"/>
      </w:pPr>
    </w:p>
    <w:p w14:paraId="37937ED6" w14:textId="437E65DE" w:rsidR="005C515D" w:rsidRDefault="00CE22D4" w:rsidP="005F076A">
      <w:pPr>
        <w:pStyle w:val="1"/>
        <w:shd w:val="clear" w:color="auto" w:fill="auto"/>
        <w:tabs>
          <w:tab w:val="left" w:pos="1170"/>
        </w:tabs>
        <w:ind w:firstLine="709"/>
        <w:jc w:val="both"/>
        <w:rPr>
          <w:b/>
        </w:rPr>
      </w:pPr>
      <w:r w:rsidRPr="00CE22D4">
        <w:rPr>
          <w:b/>
        </w:rPr>
        <w:t xml:space="preserve">3. </w:t>
      </w:r>
      <w:r w:rsidR="00791A6D" w:rsidRPr="00CE22D4">
        <w:rPr>
          <w:b/>
        </w:rPr>
        <w:t>Порядок ознакомления пользователей информацией</w:t>
      </w:r>
      <w:r>
        <w:rPr>
          <w:b/>
        </w:rPr>
        <w:t xml:space="preserve"> </w:t>
      </w:r>
      <w:r w:rsidR="00791A6D" w:rsidRPr="00CE22D4">
        <w:rPr>
          <w:b/>
        </w:rPr>
        <w:t>с документированной информаци</w:t>
      </w:r>
      <w:r>
        <w:rPr>
          <w:b/>
        </w:rPr>
        <w:t>ей о деятельности Администрации</w:t>
      </w:r>
      <w:r w:rsidR="00791A6D" w:rsidRPr="00CE22D4">
        <w:rPr>
          <w:b/>
        </w:rPr>
        <w:t>, включенной в фонд</w:t>
      </w:r>
    </w:p>
    <w:p w14:paraId="2B7B71B6" w14:textId="07803B7A" w:rsidR="005C515D" w:rsidRDefault="00B946C1" w:rsidP="005F076A">
      <w:pPr>
        <w:pStyle w:val="1"/>
        <w:shd w:val="clear" w:color="auto" w:fill="auto"/>
        <w:tabs>
          <w:tab w:val="left" w:pos="1170"/>
        </w:tabs>
        <w:ind w:firstLine="709"/>
        <w:jc w:val="both"/>
      </w:pPr>
      <w:proofErr w:type="gramStart"/>
      <w:r>
        <w:t>10.</w:t>
      </w:r>
      <w:r w:rsidR="00791A6D"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</w:t>
      </w:r>
      <w:proofErr w:type="gramEnd"/>
      <w:r w:rsidR="00791A6D">
        <w:t xml:space="preserve"> к фонду).</w:t>
      </w:r>
    </w:p>
    <w:p w14:paraId="39C61FFF" w14:textId="54C8F796" w:rsidR="005C515D" w:rsidRDefault="00B946C1" w:rsidP="005F076A">
      <w:pPr>
        <w:pStyle w:val="1"/>
        <w:shd w:val="clear" w:color="auto" w:fill="auto"/>
        <w:tabs>
          <w:tab w:val="left" w:pos="1162"/>
        </w:tabs>
        <w:ind w:firstLine="709"/>
        <w:jc w:val="both"/>
      </w:pPr>
      <w:r>
        <w:t>11.</w:t>
      </w:r>
      <w:r w:rsidR="002A10A0">
        <w:t>Самостоятельно п</w:t>
      </w:r>
      <w:r w:rsidR="00791A6D">
        <w:t>ользовател</w:t>
      </w:r>
      <w:r w:rsidR="002A10A0">
        <w:t>ь</w:t>
      </w:r>
      <w:r w:rsidR="00791A6D">
        <w:t xml:space="preserve"> информаци</w:t>
      </w:r>
      <w:r w:rsidR="002A10A0">
        <w:t xml:space="preserve">и может ознакомиться </w:t>
      </w:r>
      <w:r w:rsidR="00791A6D">
        <w:t xml:space="preserve">с </w:t>
      </w:r>
      <w:r w:rsidR="00791A6D">
        <w:lastRenderedPageBreak/>
        <w:t>документами,</w:t>
      </w:r>
      <w:r w:rsidR="00640693">
        <w:t xml:space="preserve"> </w:t>
      </w:r>
      <w:r w:rsidR="00791A6D">
        <w:t xml:space="preserve">включенными в состав фонда, на официальном сайте </w:t>
      </w:r>
      <w:r w:rsidR="00A64A38">
        <w:t xml:space="preserve">Солдатского </w:t>
      </w:r>
      <w:r w:rsidR="007A687D" w:rsidRPr="007A687D">
        <w:t xml:space="preserve">сельсовета </w:t>
      </w:r>
      <w:proofErr w:type="spellStart"/>
      <w:r w:rsidR="007A687D" w:rsidRPr="007A687D">
        <w:t>Фатежского</w:t>
      </w:r>
      <w:proofErr w:type="spellEnd"/>
      <w:r w:rsidR="007A687D" w:rsidRPr="007A687D">
        <w:t xml:space="preserve"> района</w:t>
      </w:r>
      <w:r w:rsidR="002A10A0">
        <w:t>.</w:t>
      </w:r>
    </w:p>
    <w:p w14:paraId="00C63B0E" w14:textId="77777777" w:rsidR="002A10A0" w:rsidRDefault="002A10A0" w:rsidP="005F076A">
      <w:pPr>
        <w:pStyle w:val="1"/>
        <w:shd w:val="clear" w:color="auto" w:fill="auto"/>
        <w:tabs>
          <w:tab w:val="left" w:pos="1162"/>
        </w:tabs>
        <w:ind w:firstLine="709"/>
        <w:jc w:val="both"/>
      </w:pPr>
    </w:p>
    <w:p w14:paraId="4FD42B27" w14:textId="25198CB2" w:rsidR="005C515D" w:rsidRDefault="002A10A0" w:rsidP="00AC25B5">
      <w:pPr>
        <w:pStyle w:val="1"/>
        <w:shd w:val="clear" w:color="auto" w:fill="auto"/>
        <w:tabs>
          <w:tab w:val="left" w:pos="1162"/>
        </w:tabs>
        <w:ind w:firstLine="709"/>
        <w:jc w:val="center"/>
        <w:rPr>
          <w:b/>
        </w:rPr>
      </w:pPr>
      <w:r w:rsidRPr="002A10A0">
        <w:rPr>
          <w:b/>
        </w:rPr>
        <w:t>4.</w:t>
      </w:r>
      <w:r w:rsidR="00791A6D" w:rsidRPr="002A10A0">
        <w:rPr>
          <w:b/>
        </w:rPr>
        <w:t>Порядок ознакомления пользователей информацией</w:t>
      </w:r>
      <w:r>
        <w:rPr>
          <w:b/>
        </w:rPr>
        <w:t xml:space="preserve"> </w:t>
      </w:r>
      <w:r w:rsidR="00791A6D" w:rsidRPr="002A10A0">
        <w:rPr>
          <w:b/>
        </w:rPr>
        <w:t>с документированной информаци</w:t>
      </w:r>
      <w:r>
        <w:rPr>
          <w:b/>
        </w:rPr>
        <w:t>ей о деятельности Администрации</w:t>
      </w:r>
      <w:r w:rsidR="00791A6D" w:rsidRPr="002A10A0">
        <w:rPr>
          <w:b/>
        </w:rPr>
        <w:t>, не включенной в фонд</w:t>
      </w:r>
    </w:p>
    <w:p w14:paraId="1DA41659" w14:textId="603741D5" w:rsidR="005C515D" w:rsidRDefault="00B946C1" w:rsidP="005F076A">
      <w:pPr>
        <w:pStyle w:val="1"/>
        <w:shd w:val="clear" w:color="auto" w:fill="auto"/>
        <w:tabs>
          <w:tab w:val="left" w:pos="1162"/>
        </w:tabs>
        <w:ind w:firstLine="709"/>
        <w:jc w:val="both"/>
      </w:pPr>
      <w:r>
        <w:t>12.</w:t>
      </w:r>
      <w:r w:rsidR="00791A6D"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</w:t>
      </w:r>
      <w:r>
        <w:t>, не включенной в фонд</w:t>
      </w:r>
      <w:r w:rsidR="00791A6D">
        <w:t>.</w:t>
      </w:r>
    </w:p>
    <w:p w14:paraId="3AFA1538" w14:textId="35E4BE76" w:rsidR="005C515D" w:rsidRDefault="00791A6D" w:rsidP="005F076A">
      <w:pPr>
        <w:pStyle w:val="1"/>
        <w:shd w:val="clear" w:color="auto" w:fill="auto"/>
        <w:ind w:firstLine="709"/>
        <w:jc w:val="both"/>
      </w:pPr>
      <w:r>
        <w:t>Ознакомление с документированной информацией о деятельности Администрации осуществляется путем обращения к лицу, ответственному за ознакомление, с письменным заявлением на имя руководителя о предоставлении для ознакомления с копией документа, содержащей информацию о деятельности Администрации (далее - заявление).</w:t>
      </w:r>
    </w:p>
    <w:p w14:paraId="270CEAB9" w14:textId="77777777" w:rsidR="005C515D" w:rsidRDefault="00B946C1" w:rsidP="005F076A">
      <w:pPr>
        <w:pStyle w:val="1"/>
        <w:shd w:val="clear" w:color="auto" w:fill="auto"/>
        <w:ind w:firstLine="709"/>
        <w:jc w:val="both"/>
      </w:pPr>
      <w:r>
        <w:t xml:space="preserve">13. </w:t>
      </w:r>
      <w:r w:rsidR="00791A6D">
        <w:t>В заявлении указываются:</w:t>
      </w:r>
    </w:p>
    <w:p w14:paraId="35958BD5" w14:textId="77777777" w:rsidR="005C515D" w:rsidRDefault="00791A6D" w:rsidP="005F076A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proofErr w:type="gramStart"/>
      <w: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14:paraId="45222EF0" w14:textId="77777777" w:rsidR="005C515D" w:rsidRDefault="00791A6D" w:rsidP="005F076A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14:paraId="4B6F8EBE" w14:textId="77777777" w:rsidR="005C515D" w:rsidRDefault="00791A6D" w:rsidP="005F076A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перечень документов, копии которых желает получить пользователь информацией, с указанием их реквизитов;</w:t>
      </w:r>
    </w:p>
    <w:p w14:paraId="11C3FBE6" w14:textId="77777777" w:rsidR="005C515D" w:rsidRDefault="00791A6D" w:rsidP="005F076A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14:paraId="26A3571C" w14:textId="236B97D9" w:rsidR="005C515D" w:rsidRDefault="00791A6D" w:rsidP="005F076A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</w:pPr>
      <w:r>
        <w:t>способ предоставления копий документов, содержащих запрашиваемую информацию о деятельности Администрации (личное получение, по почте, в том числе по электронной почте);</w:t>
      </w:r>
    </w:p>
    <w:p w14:paraId="63519B9F" w14:textId="77777777" w:rsidR="005C515D" w:rsidRDefault="00791A6D" w:rsidP="005F076A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</w:pPr>
      <w: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14:paraId="4CCC036B" w14:textId="77777777" w:rsidR="005C515D" w:rsidRDefault="00791A6D" w:rsidP="005F076A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</w:pPr>
      <w: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14:paraId="49AC05D9" w14:textId="77777777" w:rsidR="005C515D" w:rsidRDefault="00791A6D" w:rsidP="005F076A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</w:pPr>
      <w:r>
        <w:t>подлинн</w:t>
      </w:r>
      <w:r w:rsidR="00640693">
        <w:t>ый экземпляр</w:t>
      </w:r>
      <w:r>
        <w:t xml:space="preserve">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  <w:r w:rsidR="00640693">
        <w:t xml:space="preserve"> Указанные в настоящем пункте документы возвращаются заявителю после внесения их реквизитов в журнал, предусмотренный </w:t>
      </w:r>
      <w:r w:rsidR="00B946C1" w:rsidRPr="00B946C1">
        <w:t>пунктом 15</w:t>
      </w:r>
      <w:r w:rsidR="00640693" w:rsidRPr="00B946C1">
        <w:t xml:space="preserve"> настоящего</w:t>
      </w:r>
      <w:r w:rsidR="00640693">
        <w:t xml:space="preserve"> Положения.</w:t>
      </w:r>
    </w:p>
    <w:p w14:paraId="676937D6" w14:textId="77777777" w:rsidR="005C515D" w:rsidRDefault="00B946C1" w:rsidP="005F076A">
      <w:pPr>
        <w:pStyle w:val="1"/>
        <w:shd w:val="clear" w:color="auto" w:fill="auto"/>
        <w:tabs>
          <w:tab w:val="left" w:pos="1310"/>
        </w:tabs>
        <w:ind w:firstLine="709"/>
        <w:jc w:val="both"/>
      </w:pPr>
      <w:r>
        <w:t xml:space="preserve">14. </w:t>
      </w:r>
      <w:r w:rsidR="00791A6D">
        <w:t>Заявление подается лично зая</w:t>
      </w:r>
      <w:r>
        <w:t xml:space="preserve">вителем лицу, ответственному за </w:t>
      </w:r>
      <w:r w:rsidR="00791A6D">
        <w:t>ознакомление.</w:t>
      </w:r>
    </w:p>
    <w:p w14:paraId="4A8FFD0F" w14:textId="77777777" w:rsidR="005C515D" w:rsidRDefault="00B946C1" w:rsidP="005F076A">
      <w:pPr>
        <w:pStyle w:val="1"/>
        <w:shd w:val="clear" w:color="auto" w:fill="auto"/>
        <w:tabs>
          <w:tab w:val="left" w:pos="1198"/>
        </w:tabs>
        <w:ind w:firstLine="709"/>
        <w:jc w:val="both"/>
      </w:pPr>
      <w:r>
        <w:t xml:space="preserve">15. </w:t>
      </w:r>
      <w:r w:rsidR="00791A6D">
        <w:t xml:space="preserve">Заявление не позднее чем через 10 минут с момента их подачи лицу, </w:t>
      </w:r>
      <w:r w:rsidR="00791A6D">
        <w:lastRenderedPageBreak/>
        <w:t xml:space="preserve">ответственному за ознакомление, регистрируются указанным лицом в Журнале, предусмотренном приложением </w:t>
      </w:r>
      <w:r>
        <w:t xml:space="preserve">№ </w:t>
      </w:r>
      <w:r w:rsidR="00791A6D">
        <w:t xml:space="preserve">2 к настоящему Положению </w:t>
      </w:r>
      <w:r w:rsidR="00BE4877">
        <w:t xml:space="preserve">                   </w:t>
      </w:r>
      <w:r w:rsidR="00791A6D">
        <w:t xml:space="preserve">(далее </w:t>
      </w:r>
      <w:r w:rsidR="00BE4877">
        <w:t xml:space="preserve">– </w:t>
      </w:r>
      <w:r w:rsidR="00791A6D">
        <w:t>Журнал).</w:t>
      </w:r>
    </w:p>
    <w:p w14:paraId="10EC0D02" w14:textId="71AD37A5" w:rsidR="005C515D" w:rsidRDefault="00B946C1" w:rsidP="005F076A">
      <w:pPr>
        <w:pStyle w:val="1"/>
        <w:shd w:val="clear" w:color="auto" w:fill="auto"/>
        <w:tabs>
          <w:tab w:val="left" w:pos="1198"/>
        </w:tabs>
        <w:ind w:firstLine="709"/>
        <w:jc w:val="both"/>
      </w:pPr>
      <w:r>
        <w:t xml:space="preserve">16. </w:t>
      </w:r>
      <w:proofErr w:type="gramStart"/>
      <w:r w:rsidR="00791A6D"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</w:t>
      </w:r>
      <w:r w:rsidR="00BE4877">
        <w:t xml:space="preserve">– </w:t>
      </w:r>
      <w:r w:rsidR="00791A6D">
        <w:t>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 w:rsidR="00791A6D">
        <w:t xml:space="preserve"> информацию о деятельности Администрации, а также оценку их соответствия требованиям, предусмотренным пунктом </w:t>
      </w:r>
      <w:r w:rsidR="00430131">
        <w:t>3</w:t>
      </w:r>
      <w:r w:rsidR="00791A6D">
        <w:t xml:space="preserve"> настоящего Положения.</w:t>
      </w:r>
    </w:p>
    <w:p w14:paraId="4ABBB010" w14:textId="1D3CB0A7" w:rsidR="005C515D" w:rsidRDefault="00B946C1" w:rsidP="005F076A">
      <w:pPr>
        <w:pStyle w:val="1"/>
        <w:shd w:val="clear" w:color="auto" w:fill="auto"/>
        <w:tabs>
          <w:tab w:val="left" w:pos="1198"/>
        </w:tabs>
        <w:ind w:firstLine="709"/>
        <w:jc w:val="both"/>
      </w:pPr>
      <w:r>
        <w:t xml:space="preserve">17. </w:t>
      </w:r>
      <w:r w:rsidR="00791A6D"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Администрации, принимается одно из двух решений:</w:t>
      </w:r>
    </w:p>
    <w:p w14:paraId="1D5E2158" w14:textId="77777777" w:rsidR="005C515D" w:rsidRDefault="00791A6D" w:rsidP="005F076A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</w:pPr>
      <w:r>
        <w:t>об изготовлении копии запрашиваемого документа в целях ознакомления пользователя информацией с документом;</w:t>
      </w:r>
    </w:p>
    <w:p w14:paraId="3F31E40B" w14:textId="77777777" w:rsidR="005C515D" w:rsidRDefault="00791A6D" w:rsidP="005F076A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</w:pPr>
      <w:r>
        <w:t>об отказе в предоставлении пользователю информацией запрашиваемого документа для ознакомления.</w:t>
      </w:r>
    </w:p>
    <w:p w14:paraId="780640E0" w14:textId="77777777" w:rsidR="005C515D" w:rsidRDefault="008E21F8" w:rsidP="005F076A">
      <w:pPr>
        <w:pStyle w:val="1"/>
        <w:shd w:val="clear" w:color="auto" w:fill="auto"/>
        <w:tabs>
          <w:tab w:val="left" w:pos="1198"/>
        </w:tabs>
        <w:ind w:firstLine="709"/>
        <w:jc w:val="both"/>
      </w:pPr>
      <w:r>
        <w:t xml:space="preserve">18. </w:t>
      </w:r>
      <w:proofErr w:type="gramStart"/>
      <w:r w:rsidR="00791A6D">
        <w:t>Решение, предусмотренное подпунктом 2 пункта 1</w:t>
      </w:r>
      <w:r>
        <w:t>7</w:t>
      </w:r>
      <w:r w:rsidR="00791A6D">
        <w:t xml:space="preserve"> настоящего Положения принимается</w:t>
      </w:r>
      <w:proofErr w:type="gramEnd"/>
      <w:r w:rsidR="00791A6D">
        <w:t xml:space="preserve"> в следующих случаях:</w:t>
      </w:r>
    </w:p>
    <w:p w14:paraId="22F3CB23" w14:textId="77777777" w:rsidR="005C515D" w:rsidRDefault="00791A6D" w:rsidP="005F076A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</w:pPr>
      <w:r>
        <w:t>невозможность установить из содержания заявления документ, запрашиваемый пользователем информацией;</w:t>
      </w:r>
    </w:p>
    <w:p w14:paraId="7DC4B7A2" w14:textId="3C51A5F3" w:rsidR="005C515D" w:rsidRDefault="00791A6D" w:rsidP="005F076A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</w:pPr>
      <w:r>
        <w:t>отсутствие запрашиваемого пользователем информацией документа в Администрации;</w:t>
      </w:r>
    </w:p>
    <w:p w14:paraId="7EC5AB59" w14:textId="77777777" w:rsidR="005C515D" w:rsidRDefault="00791A6D" w:rsidP="005F076A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</w:pPr>
      <w:r>
        <w:t xml:space="preserve">несоответствие запрашиваемого пользователем информацией документа требованиям, предусмотренным пунктом </w:t>
      </w:r>
      <w:r w:rsidR="008E21F8">
        <w:t>3</w:t>
      </w:r>
      <w:r>
        <w:t xml:space="preserve"> настоящего Положения;</w:t>
      </w:r>
    </w:p>
    <w:p w14:paraId="004B6BF3" w14:textId="77777777" w:rsidR="005C515D" w:rsidRDefault="00791A6D" w:rsidP="005F076A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</w:pPr>
      <w:r>
        <w:t>запрашиваемый пользователем информацией документ включен в состав фонда.</w:t>
      </w:r>
    </w:p>
    <w:p w14:paraId="6878EB11" w14:textId="77777777" w:rsidR="005C515D" w:rsidRDefault="008E21F8" w:rsidP="005F076A">
      <w:pPr>
        <w:pStyle w:val="1"/>
        <w:shd w:val="clear" w:color="auto" w:fill="auto"/>
        <w:tabs>
          <w:tab w:val="left" w:pos="1198"/>
        </w:tabs>
        <w:ind w:firstLine="709"/>
        <w:jc w:val="both"/>
      </w:pPr>
      <w:r>
        <w:t xml:space="preserve">19. </w:t>
      </w:r>
      <w:r w:rsidR="00791A6D">
        <w:t xml:space="preserve">В случае принятия решения, предусмотренного подпунктом 1 пункта </w:t>
      </w:r>
      <w:r w:rsidR="00E70578">
        <w:t>17</w:t>
      </w:r>
      <w:r w:rsidR="00791A6D">
        <w:t xml:space="preserve"> настоящего Положения, лицо, ответственное за ознакомление, не позднее окончания срока, предусмотренного пунктом </w:t>
      </w:r>
      <w:r w:rsidR="00985830">
        <w:t>15</w:t>
      </w:r>
      <w:r w:rsidR="00791A6D">
        <w:t xml:space="preserve">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14:paraId="01DEE850" w14:textId="77777777" w:rsidR="005C515D" w:rsidRDefault="00DC21B3" w:rsidP="005F076A">
      <w:pPr>
        <w:pStyle w:val="1"/>
        <w:shd w:val="clear" w:color="auto" w:fill="auto"/>
        <w:tabs>
          <w:tab w:val="left" w:pos="1198"/>
        </w:tabs>
        <w:ind w:firstLine="709"/>
        <w:jc w:val="both"/>
      </w:pPr>
      <w:r>
        <w:t xml:space="preserve">20. </w:t>
      </w:r>
      <w:r w:rsidR="00791A6D">
        <w:t>В случае принятия решения, предусмотренного подпунктом 2 пункта 1</w:t>
      </w:r>
      <w:r w:rsidR="000D7119">
        <w:t>7</w:t>
      </w:r>
      <w:r w:rsidR="00791A6D">
        <w:t xml:space="preserve"> настоящего Положения, лицо, ответственное за ознакомление, не позднее окончания срока, предусмотренного пунктом 1</w:t>
      </w:r>
      <w:r w:rsidR="000D7119">
        <w:t>5</w:t>
      </w:r>
      <w:r w:rsidR="00791A6D">
        <w:t xml:space="preserve"> настоящего Положения, сообщает заявителю о принятом решении и об основаниях его принятия.</w:t>
      </w:r>
    </w:p>
    <w:p w14:paraId="5F82ED99" w14:textId="77777777" w:rsidR="005C515D" w:rsidRDefault="000D7119" w:rsidP="005F076A">
      <w:pPr>
        <w:pStyle w:val="1"/>
        <w:shd w:val="clear" w:color="auto" w:fill="auto"/>
        <w:tabs>
          <w:tab w:val="left" w:pos="1213"/>
        </w:tabs>
        <w:ind w:firstLine="709"/>
        <w:jc w:val="both"/>
      </w:pPr>
      <w:r>
        <w:t xml:space="preserve">21. </w:t>
      </w:r>
      <w:r w:rsidR="00791A6D">
        <w:t xml:space="preserve"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</w:t>
      </w:r>
      <w:r w:rsidR="00791A6D">
        <w:lastRenderedPageBreak/>
        <w:t>соответствующие отметки в Журнале.</w:t>
      </w:r>
    </w:p>
    <w:p w14:paraId="3CE1EAB0" w14:textId="7B9F885E" w:rsidR="005C515D" w:rsidRDefault="00AF1753" w:rsidP="005F076A">
      <w:pPr>
        <w:pStyle w:val="1"/>
        <w:shd w:val="clear" w:color="auto" w:fill="auto"/>
        <w:tabs>
          <w:tab w:val="left" w:pos="1206"/>
        </w:tabs>
        <w:ind w:firstLine="709"/>
        <w:jc w:val="both"/>
      </w:pPr>
      <w:r>
        <w:t xml:space="preserve">22. </w:t>
      </w:r>
      <w:r w:rsidR="00791A6D"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Администрацией, в рабочее время в соответствии с правовыми актами Администрации, определяющими режим работы.</w:t>
      </w:r>
    </w:p>
    <w:p w14:paraId="41F54631" w14:textId="323F8971" w:rsidR="005C515D" w:rsidRDefault="0006571A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  <w:r>
        <w:t xml:space="preserve">23. </w:t>
      </w:r>
      <w:r w:rsidR="00791A6D">
        <w:t>Плата за предоставление информации о деятельности</w:t>
      </w:r>
      <w:r w:rsidR="00BE4877">
        <w:t xml:space="preserve"> </w:t>
      </w:r>
      <w:r w:rsidR="00791A6D">
        <w:t>Администрации</w:t>
      </w:r>
      <w:r w:rsidR="00BE4877">
        <w:t xml:space="preserve"> </w:t>
      </w:r>
      <w:r w:rsidR="00791A6D">
        <w:t>взимается</w:t>
      </w:r>
      <w:r w:rsidR="00BE4877">
        <w:t xml:space="preserve"> </w:t>
      </w:r>
      <w:r w:rsidR="00791A6D">
        <w:t>в случае ее</w:t>
      </w:r>
      <w:r w:rsidR="00BE4877">
        <w:t xml:space="preserve"> </w:t>
      </w:r>
      <w:r w:rsidR="00791A6D">
        <w:t>предоставлени</w:t>
      </w:r>
      <w:r w:rsidR="00BE4877">
        <w:t xml:space="preserve">я </w:t>
      </w:r>
      <w:r w:rsidR="00791A6D">
        <w:t>по</w:t>
      </w:r>
      <w:r w:rsidR="00BE4877">
        <w:t xml:space="preserve"> заявлению п</w:t>
      </w:r>
      <w:r w:rsidR="00791A6D">
        <w:t>ользователя</w:t>
      </w:r>
      <w:r w:rsidR="00BE4877">
        <w:t xml:space="preserve"> </w:t>
      </w:r>
      <w:r w:rsidR="00791A6D">
        <w:t>информации, если объем</w:t>
      </w:r>
      <w:r w:rsidR="00BE4877">
        <w:t xml:space="preserve"> </w:t>
      </w:r>
      <w:r w:rsidR="00791A6D">
        <w:t>запрашиваемой</w:t>
      </w:r>
      <w:r w:rsidR="00BE4877">
        <w:t xml:space="preserve"> </w:t>
      </w:r>
      <w:r w:rsidR="00791A6D">
        <w:t>и</w:t>
      </w:r>
      <w:r w:rsidR="00BE4877">
        <w:t xml:space="preserve"> </w:t>
      </w:r>
      <w:r w:rsidR="00791A6D">
        <w:t>полученной</w:t>
      </w:r>
      <w:r w:rsidR="00BE4877">
        <w:t xml:space="preserve"> </w:t>
      </w:r>
      <w:r w:rsidR="00791A6D">
        <w:t>информации</w:t>
      </w:r>
      <w:r w:rsidR="00BE4877">
        <w:t xml:space="preserve"> </w:t>
      </w:r>
      <w:r w:rsidR="00791A6D">
        <w:t>превышает</w:t>
      </w:r>
      <w:r w:rsidR="00BE4877">
        <w:t xml:space="preserve"> </w:t>
      </w:r>
      <w:r w:rsidR="00791A6D">
        <w:t>определенный</w:t>
      </w:r>
      <w:r w:rsidR="00BE4877">
        <w:t xml:space="preserve"> </w:t>
      </w:r>
      <w:r w:rsidR="00791A6D">
        <w:t>Правительством</w:t>
      </w:r>
      <w:r w:rsidR="00BE4877">
        <w:t xml:space="preserve"> </w:t>
      </w:r>
      <w:r w:rsidR="00791A6D">
        <w:t>Российской</w:t>
      </w:r>
      <w:r w:rsidR="00BE4877">
        <w:t xml:space="preserve"> </w:t>
      </w:r>
      <w:r w:rsidR="00791A6D">
        <w:t>Федерации</w:t>
      </w:r>
      <w:r w:rsidR="00BE4877">
        <w:t xml:space="preserve"> </w:t>
      </w:r>
      <w:r w:rsidR="00791A6D">
        <w:t>объем</w:t>
      </w:r>
      <w:r w:rsidR="00BE4877">
        <w:t xml:space="preserve"> </w:t>
      </w:r>
      <w:r w:rsidR="00791A6D">
        <w:t>информации,</w:t>
      </w:r>
      <w:r w:rsidR="00BE4877">
        <w:t xml:space="preserve"> </w:t>
      </w:r>
      <w:r w:rsidR="00791A6D">
        <w:t>предоставляемой</w:t>
      </w:r>
      <w:r w:rsidR="00BE4877">
        <w:t xml:space="preserve"> </w:t>
      </w:r>
      <w:r w:rsidR="00791A6D">
        <w:t>на</w:t>
      </w:r>
      <w:r w:rsidR="00BE4877">
        <w:t xml:space="preserve"> </w:t>
      </w:r>
      <w:r w:rsidR="00791A6D">
        <w:t>бесплатной</w:t>
      </w:r>
      <w:r w:rsidR="00BE4877">
        <w:t xml:space="preserve"> </w:t>
      </w:r>
      <w:r w:rsidR="00791A6D">
        <w:t>основе.</w:t>
      </w:r>
    </w:p>
    <w:p w14:paraId="7992A0FC" w14:textId="77777777" w:rsidR="00840521" w:rsidRDefault="00840521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0936E5ED" w14:textId="77777777" w:rsidR="00840521" w:rsidRDefault="00840521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1A1F6AAD" w14:textId="77777777" w:rsidR="00840521" w:rsidRDefault="00840521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424C1D74" w14:textId="77777777" w:rsidR="00840521" w:rsidRDefault="00840521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7D12C43A" w14:textId="77777777" w:rsidR="00840521" w:rsidRDefault="00840521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53FEE426" w14:textId="77777777" w:rsidR="00840521" w:rsidRDefault="00840521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7483620A" w14:textId="77777777" w:rsidR="00840521" w:rsidRDefault="00840521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6F550A79" w14:textId="035C5197" w:rsidR="00840521" w:rsidRDefault="00840521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07B2B62C" w14:textId="6E035ED1" w:rsidR="00001BBE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125977E8" w14:textId="0D59BC0D" w:rsidR="00001BBE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468FFE1D" w14:textId="1D146BA4" w:rsidR="00001BBE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33722289" w14:textId="3CA39ED6" w:rsidR="00001BBE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6C115301" w14:textId="6FAA3057" w:rsidR="00001BBE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6F0D77DB" w14:textId="72BC0F4E" w:rsidR="00001BBE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33A42231" w14:textId="3AC07935" w:rsidR="00001BBE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04F6C411" w14:textId="09CC838A" w:rsidR="00001BBE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05DF03ED" w14:textId="57A656D0" w:rsidR="00001BBE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235D60DA" w14:textId="50594544" w:rsidR="00001BBE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0BC312C7" w14:textId="55B4244C" w:rsidR="00001BBE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7AE166CD" w14:textId="3431B598" w:rsidR="00001BBE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72104A14" w14:textId="75F6D481" w:rsidR="00001BBE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194340CB" w14:textId="44195CD3" w:rsidR="00001BBE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1C0AE385" w14:textId="68C72920" w:rsidR="00001BBE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3B81993A" w14:textId="75E00F6C" w:rsidR="00001BBE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2FBC9BC5" w14:textId="71B0A004" w:rsidR="00001BBE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1FF7B649" w14:textId="7D18D9AB" w:rsidR="00001BBE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3D637C71" w14:textId="2CA9D6B1" w:rsidR="00001BBE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0A9DFD66" w14:textId="6A0EF543" w:rsidR="00001BBE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5AE408EB" w14:textId="793709B1" w:rsidR="00001BBE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4F7BC1D6" w14:textId="59C8165E" w:rsidR="00001BBE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6C0EF601" w14:textId="150066BF" w:rsidR="00001BBE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4B7273E5" w14:textId="00D4EF1D" w:rsidR="00001BBE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03E5D3A0" w14:textId="77777777" w:rsidR="00001BBE" w:rsidRDefault="00001BBE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2C7FB314" w14:textId="77777777" w:rsidR="00840521" w:rsidRDefault="00840521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3A05C821" w14:textId="77777777" w:rsidR="00840521" w:rsidRDefault="00840521" w:rsidP="005F076A">
      <w:pPr>
        <w:pStyle w:val="1"/>
        <w:shd w:val="clear" w:color="auto" w:fill="auto"/>
        <w:tabs>
          <w:tab w:val="left" w:pos="1460"/>
        </w:tabs>
        <w:ind w:firstLine="709"/>
        <w:jc w:val="both"/>
      </w:pPr>
    </w:p>
    <w:p w14:paraId="0ADB66DE" w14:textId="77777777" w:rsidR="00C06F8B" w:rsidRDefault="00C06F8B" w:rsidP="005F076A">
      <w:pPr>
        <w:pStyle w:val="1"/>
        <w:shd w:val="clear" w:color="auto" w:fill="auto"/>
        <w:tabs>
          <w:tab w:val="left" w:pos="1460"/>
        </w:tabs>
        <w:ind w:firstLine="0"/>
        <w:jc w:val="right"/>
        <w:rPr>
          <w:sz w:val="24"/>
          <w:szCs w:val="24"/>
        </w:rPr>
      </w:pPr>
    </w:p>
    <w:p w14:paraId="1E061410" w14:textId="77777777" w:rsidR="00840521" w:rsidRPr="00840521" w:rsidRDefault="00840521" w:rsidP="005F076A">
      <w:pPr>
        <w:pStyle w:val="1"/>
        <w:shd w:val="clear" w:color="auto" w:fill="auto"/>
        <w:tabs>
          <w:tab w:val="left" w:pos="1460"/>
        </w:tabs>
        <w:ind w:firstLine="0"/>
        <w:jc w:val="right"/>
        <w:rPr>
          <w:sz w:val="24"/>
          <w:szCs w:val="24"/>
        </w:rPr>
      </w:pPr>
      <w:r w:rsidRPr="00840521">
        <w:rPr>
          <w:sz w:val="24"/>
          <w:szCs w:val="24"/>
        </w:rPr>
        <w:t>Приложение № 1</w:t>
      </w:r>
    </w:p>
    <w:p w14:paraId="6A3C733D" w14:textId="77777777" w:rsidR="00840521" w:rsidRPr="00840521" w:rsidRDefault="00840521" w:rsidP="005F076A">
      <w:pPr>
        <w:pStyle w:val="1"/>
        <w:shd w:val="clear" w:color="auto" w:fill="auto"/>
        <w:ind w:firstLine="0"/>
        <w:jc w:val="right"/>
        <w:rPr>
          <w:sz w:val="24"/>
          <w:szCs w:val="24"/>
        </w:rPr>
      </w:pPr>
      <w:r w:rsidRPr="00840521">
        <w:rPr>
          <w:sz w:val="24"/>
          <w:szCs w:val="24"/>
        </w:rPr>
        <w:t xml:space="preserve">к </w:t>
      </w:r>
      <w:r w:rsidRPr="00840521">
        <w:rPr>
          <w:bCs/>
          <w:sz w:val="24"/>
          <w:szCs w:val="24"/>
        </w:rPr>
        <w:t xml:space="preserve">Положению </w:t>
      </w:r>
      <w:r w:rsidRPr="00840521">
        <w:rPr>
          <w:sz w:val="24"/>
          <w:szCs w:val="24"/>
        </w:rPr>
        <w:t>о порядке ознакомления</w:t>
      </w:r>
    </w:p>
    <w:p w14:paraId="2C1DEBAA" w14:textId="77777777" w:rsidR="00840521" w:rsidRPr="00840521" w:rsidRDefault="00840521" w:rsidP="005F076A">
      <w:pPr>
        <w:pStyle w:val="1"/>
        <w:shd w:val="clear" w:color="auto" w:fill="auto"/>
        <w:ind w:firstLine="0"/>
        <w:jc w:val="right"/>
        <w:rPr>
          <w:sz w:val="24"/>
          <w:szCs w:val="24"/>
        </w:rPr>
      </w:pPr>
      <w:r w:rsidRPr="00840521">
        <w:rPr>
          <w:sz w:val="24"/>
          <w:szCs w:val="24"/>
        </w:rPr>
        <w:t>пользователей информацией с информацией</w:t>
      </w:r>
    </w:p>
    <w:p w14:paraId="797BBD39" w14:textId="501FDE87" w:rsidR="00840521" w:rsidRDefault="00840521" w:rsidP="005F076A">
      <w:pPr>
        <w:pStyle w:val="1"/>
        <w:shd w:val="clear" w:color="auto" w:fill="auto"/>
        <w:ind w:firstLine="0"/>
        <w:jc w:val="right"/>
        <w:rPr>
          <w:sz w:val="24"/>
          <w:szCs w:val="24"/>
        </w:rPr>
      </w:pPr>
      <w:r w:rsidRPr="00840521">
        <w:rPr>
          <w:sz w:val="24"/>
          <w:szCs w:val="24"/>
        </w:rPr>
        <w:t xml:space="preserve">о деятельности </w:t>
      </w:r>
      <w:r w:rsidR="00E6220E" w:rsidRPr="00E6220E">
        <w:rPr>
          <w:sz w:val="24"/>
          <w:szCs w:val="24"/>
        </w:rPr>
        <w:t xml:space="preserve">Администрации </w:t>
      </w:r>
      <w:r w:rsidR="00A64A38">
        <w:rPr>
          <w:sz w:val="24"/>
          <w:szCs w:val="24"/>
        </w:rPr>
        <w:t xml:space="preserve">Солдатского </w:t>
      </w:r>
      <w:r w:rsidR="00E6220E" w:rsidRPr="00E6220E">
        <w:rPr>
          <w:sz w:val="24"/>
          <w:szCs w:val="24"/>
        </w:rPr>
        <w:t xml:space="preserve">сельсовета </w:t>
      </w:r>
      <w:proofErr w:type="spellStart"/>
      <w:r w:rsidR="00E6220E" w:rsidRPr="00E6220E">
        <w:rPr>
          <w:sz w:val="24"/>
          <w:szCs w:val="24"/>
        </w:rPr>
        <w:t>Фатежского</w:t>
      </w:r>
      <w:proofErr w:type="spellEnd"/>
      <w:r w:rsidR="00E6220E" w:rsidRPr="00E6220E">
        <w:rPr>
          <w:sz w:val="24"/>
          <w:szCs w:val="24"/>
        </w:rPr>
        <w:t xml:space="preserve"> района </w:t>
      </w:r>
      <w:r w:rsidRPr="00840521">
        <w:rPr>
          <w:sz w:val="24"/>
          <w:szCs w:val="24"/>
        </w:rPr>
        <w:t>в занимаемых ею помещениях</w:t>
      </w:r>
    </w:p>
    <w:p w14:paraId="1B173E1A" w14:textId="77777777" w:rsidR="0063461F" w:rsidRDefault="0063461F" w:rsidP="005F076A">
      <w:pPr>
        <w:pStyle w:val="1"/>
        <w:shd w:val="clear" w:color="auto" w:fill="auto"/>
        <w:ind w:firstLine="0"/>
        <w:jc w:val="right"/>
        <w:rPr>
          <w:sz w:val="24"/>
          <w:szCs w:val="24"/>
        </w:rPr>
      </w:pPr>
    </w:p>
    <w:p w14:paraId="65B631CD" w14:textId="36A272A3" w:rsidR="005C515D" w:rsidRDefault="00791A6D" w:rsidP="005F076A">
      <w:pPr>
        <w:pStyle w:val="1"/>
        <w:shd w:val="clear" w:color="auto" w:fill="auto"/>
        <w:ind w:firstLine="709"/>
        <w:jc w:val="center"/>
        <w:rPr>
          <w:b/>
          <w:bCs/>
        </w:rPr>
      </w:pPr>
      <w:r>
        <w:rPr>
          <w:b/>
          <w:bCs/>
        </w:rPr>
        <w:t>П</w:t>
      </w:r>
      <w:r w:rsidR="0063461F">
        <w:rPr>
          <w:b/>
          <w:bCs/>
        </w:rPr>
        <w:t xml:space="preserve">орядок </w:t>
      </w:r>
      <w:r>
        <w:rPr>
          <w:b/>
          <w:bCs/>
        </w:rPr>
        <w:br/>
      </w:r>
      <w:r w:rsidR="0063461F">
        <w:rPr>
          <w:b/>
          <w:bCs/>
        </w:rPr>
        <w:t xml:space="preserve">формирования фонда общедоступной информации о деятельности </w:t>
      </w:r>
      <w:r w:rsidR="00E6220E" w:rsidRPr="00E6220E">
        <w:rPr>
          <w:b/>
          <w:bCs/>
        </w:rPr>
        <w:t xml:space="preserve">Администрации </w:t>
      </w:r>
      <w:r w:rsidR="00A64A38">
        <w:rPr>
          <w:b/>
          <w:bCs/>
        </w:rPr>
        <w:t>Солдатского</w:t>
      </w:r>
      <w:r w:rsidR="00E6220E" w:rsidRPr="00E6220E">
        <w:rPr>
          <w:b/>
          <w:bCs/>
        </w:rPr>
        <w:t xml:space="preserve"> сельсовета </w:t>
      </w:r>
      <w:proofErr w:type="spellStart"/>
      <w:r w:rsidR="00E6220E" w:rsidRPr="00E6220E">
        <w:rPr>
          <w:b/>
          <w:bCs/>
        </w:rPr>
        <w:t>Фатежского</w:t>
      </w:r>
      <w:proofErr w:type="spellEnd"/>
      <w:r w:rsidR="00E6220E" w:rsidRPr="00E6220E">
        <w:rPr>
          <w:b/>
          <w:bCs/>
        </w:rPr>
        <w:t xml:space="preserve"> района</w:t>
      </w:r>
      <w:r w:rsidR="0063461F">
        <w:rPr>
          <w:b/>
          <w:bCs/>
        </w:rPr>
        <w:t>, а также организации доступа к документам, включенным в указанный фонд</w:t>
      </w:r>
    </w:p>
    <w:p w14:paraId="19A174D2" w14:textId="77777777" w:rsidR="0063461F" w:rsidRDefault="0063461F" w:rsidP="005F076A">
      <w:pPr>
        <w:pStyle w:val="1"/>
        <w:shd w:val="clear" w:color="auto" w:fill="auto"/>
        <w:ind w:firstLine="709"/>
        <w:jc w:val="center"/>
      </w:pPr>
    </w:p>
    <w:p w14:paraId="620B4C9E" w14:textId="13640959" w:rsidR="005C515D" w:rsidRPr="00001BBE" w:rsidRDefault="00001BBE" w:rsidP="00001BBE">
      <w:pPr>
        <w:pStyle w:val="1"/>
        <w:shd w:val="clear" w:color="auto" w:fill="auto"/>
        <w:tabs>
          <w:tab w:val="left" w:pos="291"/>
        </w:tabs>
        <w:ind w:left="709" w:firstLine="0"/>
        <w:jc w:val="center"/>
        <w:rPr>
          <w:b/>
          <w:bCs/>
        </w:rPr>
      </w:pPr>
      <w:r w:rsidRPr="00001BBE">
        <w:rPr>
          <w:b/>
          <w:bCs/>
        </w:rPr>
        <w:t>1.</w:t>
      </w:r>
      <w:r w:rsidR="00791A6D" w:rsidRPr="00001BBE">
        <w:rPr>
          <w:b/>
          <w:bCs/>
        </w:rPr>
        <w:t>Общие положения</w:t>
      </w:r>
    </w:p>
    <w:p w14:paraId="6687294E" w14:textId="207BACB5" w:rsidR="005C515D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Настоящий Порядок определяет процедуру формирования фонда общедоступной информации о деятельности </w:t>
      </w:r>
      <w:r w:rsidR="00E6220E" w:rsidRPr="00E6220E">
        <w:t xml:space="preserve">Администрации </w:t>
      </w:r>
      <w:r w:rsidR="00A64A38">
        <w:t xml:space="preserve">Солдатского </w:t>
      </w:r>
      <w:r w:rsidR="00E6220E" w:rsidRPr="00E6220E">
        <w:t xml:space="preserve">сельсовета </w:t>
      </w:r>
      <w:proofErr w:type="spellStart"/>
      <w:r w:rsidR="00E6220E" w:rsidRPr="00E6220E">
        <w:t>Фатежского</w:t>
      </w:r>
      <w:proofErr w:type="spellEnd"/>
      <w:r w:rsidR="00E6220E" w:rsidRPr="00E6220E">
        <w:t xml:space="preserve"> района </w:t>
      </w:r>
      <w:r w:rsidR="003C4335">
        <w:t>(д</w:t>
      </w:r>
      <w:r>
        <w:t xml:space="preserve">алее </w:t>
      </w:r>
      <w:r w:rsidR="00F676F0">
        <w:t xml:space="preserve">– </w:t>
      </w:r>
      <w:r>
        <w:t>Администрация).</w:t>
      </w:r>
    </w:p>
    <w:p w14:paraId="6A48825B" w14:textId="6C37CFCE" w:rsidR="005C515D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</w:pPr>
      <w: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14:paraId="7ABDC1E9" w14:textId="1DD76017" w:rsidR="005C515D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Формирование фонда обеспечивается </w:t>
      </w:r>
      <w:r w:rsidRPr="00E6220E">
        <w:t>должностным лицом Администрации,</w:t>
      </w:r>
      <w:r w:rsidRPr="00F676F0">
        <w:rPr>
          <w:i/>
          <w:iCs/>
        </w:rPr>
        <w:t xml:space="preserve"> </w:t>
      </w:r>
      <w:r>
        <w:t xml:space="preserve">уполномоченным </w:t>
      </w:r>
      <w:bookmarkStart w:id="2" w:name="_Hlk107472752"/>
      <w:r>
        <w:t xml:space="preserve">Главой </w:t>
      </w:r>
      <w:r w:rsidR="00F30A02">
        <w:t>Солдатского</w:t>
      </w:r>
      <w:r w:rsidR="00E6220E">
        <w:t xml:space="preserve"> сельсовета </w:t>
      </w:r>
      <w:proofErr w:type="spellStart"/>
      <w:r w:rsidR="00E6220E">
        <w:t>Фатежского</w:t>
      </w:r>
      <w:proofErr w:type="spellEnd"/>
      <w:r w:rsidR="00E6220E">
        <w:t xml:space="preserve"> района</w:t>
      </w:r>
      <w:r>
        <w:t xml:space="preserve"> </w:t>
      </w:r>
      <w:bookmarkEnd w:id="2"/>
      <w:r>
        <w:t>(далее - информатор).</w:t>
      </w:r>
    </w:p>
    <w:p w14:paraId="5CC4F437" w14:textId="619ABB1B" w:rsidR="005C515D" w:rsidRDefault="00791A6D" w:rsidP="005F076A">
      <w:pPr>
        <w:pStyle w:val="1"/>
        <w:shd w:val="clear" w:color="auto" w:fill="auto"/>
        <w:ind w:firstLine="709"/>
        <w:jc w:val="both"/>
      </w:pPr>
      <w:r>
        <w:t>Информатор несет ответственность за своевременность включения информации о деятельности администрации в фонд, исключения указанной информации из фонда, а также учет и хранение электронных документов, включенных в фонд.</w:t>
      </w:r>
    </w:p>
    <w:p w14:paraId="0AD9C377" w14:textId="4444A307" w:rsidR="005C515D" w:rsidRDefault="00E6220E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 w:rsidRPr="00E6220E">
        <w:t xml:space="preserve">Главой </w:t>
      </w:r>
      <w:r w:rsidR="00F30A02">
        <w:t>Солдатского</w:t>
      </w:r>
      <w:r w:rsidRPr="00E6220E">
        <w:t xml:space="preserve"> сельсовета </w:t>
      </w:r>
      <w:proofErr w:type="spellStart"/>
      <w:r w:rsidRPr="00E6220E">
        <w:t>Фатежского</w:t>
      </w:r>
      <w:proofErr w:type="spellEnd"/>
      <w:r w:rsidRPr="00E6220E">
        <w:t xml:space="preserve"> района </w:t>
      </w:r>
      <w:r w:rsidR="00791A6D">
        <w:t xml:space="preserve">из числа должностных лиц </w:t>
      </w:r>
      <w:r w:rsidR="00F30A02">
        <w:t>Солдатского</w:t>
      </w:r>
      <w:r w:rsidRPr="00E6220E">
        <w:t xml:space="preserve"> сельсовета </w:t>
      </w:r>
      <w:proofErr w:type="spellStart"/>
      <w:r w:rsidRPr="00E6220E">
        <w:t>Фатежского</w:t>
      </w:r>
      <w:proofErr w:type="spellEnd"/>
      <w:r w:rsidRPr="00E6220E">
        <w:t xml:space="preserve"> района</w:t>
      </w:r>
      <w:r w:rsidR="00791A6D">
        <w:t>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информатору для ее включения в состав фонда (далее - уполномоченные должностные лица).</w:t>
      </w:r>
    </w:p>
    <w:p w14:paraId="5F2C6BC5" w14:textId="2E857B27" w:rsidR="005C515D" w:rsidRDefault="00791A6D" w:rsidP="005F076A">
      <w:pPr>
        <w:pStyle w:val="1"/>
        <w:shd w:val="clear" w:color="auto" w:fill="auto"/>
        <w:ind w:firstLine="709"/>
        <w:jc w:val="both"/>
      </w:pPr>
      <w: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информатору.</w:t>
      </w:r>
    </w:p>
    <w:p w14:paraId="462F3F9B" w14:textId="7550A3D6" w:rsidR="005C515D" w:rsidRPr="003F5D8E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Формирование фонда осуществляется за счет средств бюджета муниципального образования </w:t>
      </w:r>
      <w:r w:rsidR="003F5D8E" w:rsidRPr="003F5D8E">
        <w:t>«</w:t>
      </w:r>
      <w:r w:rsidR="00F30A02">
        <w:t>Солдатский</w:t>
      </w:r>
      <w:r w:rsidR="003F5D8E" w:rsidRPr="003F5D8E">
        <w:t xml:space="preserve"> сельсовет» </w:t>
      </w:r>
      <w:proofErr w:type="spellStart"/>
      <w:r w:rsidR="003F5D8E" w:rsidRPr="003F5D8E">
        <w:t>Фатежского</w:t>
      </w:r>
      <w:proofErr w:type="spellEnd"/>
      <w:r w:rsidR="003F5D8E" w:rsidRPr="003F5D8E">
        <w:t xml:space="preserve"> района Курской области</w:t>
      </w:r>
      <w:r w:rsidRPr="003F5D8E">
        <w:t>.</w:t>
      </w:r>
    </w:p>
    <w:p w14:paraId="1DA7EB63" w14:textId="330DE400" w:rsidR="005C515D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ind w:firstLine="709"/>
        <w:jc w:val="both"/>
      </w:pPr>
      <w:r>
        <w:t>Плата за ознакомление с информацией о деятельности Администрации с пользователей информацией не взимается.</w:t>
      </w:r>
    </w:p>
    <w:p w14:paraId="2C77339F" w14:textId="77777777" w:rsidR="00001BBE" w:rsidRDefault="00001BBE" w:rsidP="00001BBE">
      <w:pPr>
        <w:pStyle w:val="1"/>
        <w:shd w:val="clear" w:color="auto" w:fill="auto"/>
        <w:tabs>
          <w:tab w:val="left" w:pos="327"/>
        </w:tabs>
        <w:ind w:left="709" w:firstLine="0"/>
      </w:pPr>
    </w:p>
    <w:p w14:paraId="4DFDF2C8" w14:textId="5FC53B0C" w:rsidR="005C515D" w:rsidRPr="00001BBE" w:rsidRDefault="00001BBE" w:rsidP="00001BBE">
      <w:pPr>
        <w:pStyle w:val="1"/>
        <w:shd w:val="clear" w:color="auto" w:fill="auto"/>
        <w:tabs>
          <w:tab w:val="left" w:pos="327"/>
        </w:tabs>
        <w:ind w:left="709" w:firstLine="0"/>
        <w:jc w:val="center"/>
        <w:rPr>
          <w:b/>
          <w:bCs/>
        </w:rPr>
      </w:pPr>
      <w:r w:rsidRPr="00001BBE">
        <w:rPr>
          <w:b/>
          <w:bCs/>
        </w:rPr>
        <w:lastRenderedPageBreak/>
        <w:t>2.</w:t>
      </w:r>
      <w:r w:rsidR="00791A6D" w:rsidRPr="00001BBE">
        <w:rPr>
          <w:b/>
          <w:bCs/>
        </w:rPr>
        <w:t>Состав фонда</w:t>
      </w:r>
    </w:p>
    <w:p w14:paraId="2257B6E1" w14:textId="77777777" w:rsidR="005C515D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>Формирование фонда осуществляется посредством включения в его состав, учета и хранения следующих документов:</w:t>
      </w:r>
    </w:p>
    <w:p w14:paraId="1A0F8F83" w14:textId="36F09E1B" w:rsidR="005C515D" w:rsidRDefault="00791A6D" w:rsidP="005F076A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</w:pPr>
      <w:r>
        <w:t>Муниципальные правовые акты, изданные Администрацией,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14:paraId="620149CA" w14:textId="77777777" w:rsidR="005C515D" w:rsidRDefault="00791A6D" w:rsidP="005F076A">
      <w:pPr>
        <w:pStyle w:val="1"/>
        <w:numPr>
          <w:ilvl w:val="0"/>
          <w:numId w:val="12"/>
        </w:numPr>
        <w:shd w:val="clear" w:color="auto" w:fill="auto"/>
        <w:tabs>
          <w:tab w:val="left" w:pos="1116"/>
        </w:tabs>
        <w:ind w:firstLine="709"/>
        <w:jc w:val="both"/>
      </w:pPr>
      <w:r>
        <w:t>тексты проектов муниципальных правовых актов;</w:t>
      </w:r>
    </w:p>
    <w:p w14:paraId="6678A2DF" w14:textId="47EE3DF0" w:rsidR="005C515D" w:rsidRDefault="00791A6D" w:rsidP="005F076A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</w:pPr>
      <w:r>
        <w:t>муниципальные правовые акты, устанавливающие порядок планирования деятельности Администрации, принятия проектов муниципальных актов;</w:t>
      </w:r>
    </w:p>
    <w:p w14:paraId="3D0D32B5" w14:textId="73E6CEC8" w:rsidR="005C515D" w:rsidRDefault="00791A6D" w:rsidP="005F076A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</w:pPr>
      <w:r>
        <w:t>акты о назначении на должность и освобождения от должности</w:t>
      </w:r>
      <w:r w:rsidR="00EB421B">
        <w:t xml:space="preserve"> </w:t>
      </w:r>
      <w:r w:rsidR="00EB421B" w:rsidRPr="00EB421B">
        <w:t>Глав</w:t>
      </w:r>
      <w:r w:rsidR="00EB421B">
        <w:t>ы</w:t>
      </w:r>
      <w:r w:rsidR="00EB421B" w:rsidRPr="00EB421B">
        <w:t xml:space="preserve"> </w:t>
      </w:r>
      <w:r w:rsidR="00F30A02">
        <w:t>Солдатского</w:t>
      </w:r>
      <w:r w:rsidR="00EB421B" w:rsidRPr="00EB421B">
        <w:t xml:space="preserve"> сельсовета </w:t>
      </w:r>
      <w:proofErr w:type="spellStart"/>
      <w:r w:rsidR="00EB421B" w:rsidRPr="00EB421B">
        <w:t>Фатежского</w:t>
      </w:r>
      <w:proofErr w:type="spellEnd"/>
      <w:r w:rsidR="00EB421B" w:rsidRPr="00EB421B">
        <w:t xml:space="preserve"> района</w:t>
      </w:r>
      <w:r>
        <w:t>;</w:t>
      </w:r>
    </w:p>
    <w:p w14:paraId="3E5F2099" w14:textId="57129B3B" w:rsidR="005C515D" w:rsidRDefault="00791A6D" w:rsidP="005F076A">
      <w:pPr>
        <w:pStyle w:val="1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</w:pPr>
      <w:r>
        <w:t>ежегодные отчеты о результатах деятельности Администрации;</w:t>
      </w:r>
    </w:p>
    <w:p w14:paraId="62725510" w14:textId="77777777" w:rsidR="005C515D" w:rsidRDefault="00791A6D" w:rsidP="005F076A">
      <w:pPr>
        <w:pStyle w:val="1"/>
        <w:numPr>
          <w:ilvl w:val="0"/>
          <w:numId w:val="13"/>
        </w:numPr>
        <w:shd w:val="clear" w:color="auto" w:fill="auto"/>
        <w:tabs>
          <w:tab w:val="left" w:pos="1251"/>
        </w:tabs>
        <w:ind w:firstLine="709"/>
        <w:jc w:val="both"/>
      </w:pPr>
      <w:r>
        <w:t>правовые акты о создании, реорганизации, ликвидации муниципальных унитарных предприятий и муниципальных учреждений;</w:t>
      </w:r>
    </w:p>
    <w:p w14:paraId="57362B97" w14:textId="77777777" w:rsidR="008C0026" w:rsidRDefault="00791A6D" w:rsidP="005F076A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</w:pPr>
      <w:r>
        <w:t>документы территориального планирования;</w:t>
      </w:r>
    </w:p>
    <w:p w14:paraId="54332575" w14:textId="7FDA0A62" w:rsidR="005C515D" w:rsidRDefault="00791A6D" w:rsidP="005F076A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</w:pPr>
      <w:r>
        <w:t>стенограммы и протоколы, оформляемые по итогам заседаний (совещаний) Администрации;</w:t>
      </w:r>
    </w:p>
    <w:p w14:paraId="4930DF08" w14:textId="6ACD5DA4" w:rsidR="005C515D" w:rsidRDefault="00791A6D" w:rsidP="005F076A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аудио- и видеозаписи заседаний (совещаний) Администрации;</w:t>
      </w:r>
    </w:p>
    <w:p w14:paraId="72E91477" w14:textId="638E4926" w:rsidR="005C515D" w:rsidRDefault="00791A6D" w:rsidP="005F076A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тексты официальных выступлений и заявлений руководителя и заместителей руководителя Администрации;</w:t>
      </w:r>
    </w:p>
    <w:p w14:paraId="72C2FBE9" w14:textId="64991849" w:rsidR="005C515D" w:rsidRDefault="00791A6D" w:rsidP="005F076A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аналитические доклады и обзоры информационного характера о деятельности Администрации;</w:t>
      </w:r>
    </w:p>
    <w:p w14:paraId="3D46FC07" w14:textId="60458E6C" w:rsidR="005C515D" w:rsidRDefault="00791A6D" w:rsidP="005F076A">
      <w:pPr>
        <w:pStyle w:val="1"/>
        <w:numPr>
          <w:ilvl w:val="0"/>
          <w:numId w:val="14"/>
        </w:numPr>
        <w:shd w:val="clear" w:color="auto" w:fill="auto"/>
        <w:tabs>
          <w:tab w:val="left" w:pos="1404"/>
        </w:tabs>
        <w:ind w:firstLine="709"/>
        <w:jc w:val="both"/>
      </w:pPr>
      <w:r>
        <w:t>документы стратегического планирования Администрации, их проекты.</w:t>
      </w:r>
    </w:p>
    <w:p w14:paraId="673F5F0C" w14:textId="77777777" w:rsidR="005C515D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053"/>
        </w:tabs>
        <w:ind w:firstLine="709"/>
        <w:jc w:val="both"/>
      </w:pPr>
      <w:r>
        <w:t>В фонд не подлежат включению документы:</w:t>
      </w:r>
    </w:p>
    <w:p w14:paraId="052E4CA5" w14:textId="6775A045" w:rsidR="005C515D" w:rsidRDefault="00791A6D" w:rsidP="005F076A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</w:pPr>
      <w:r>
        <w:t>содержащие информацию о деятельности Администрации,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14:paraId="5C3EFE07" w14:textId="26926B82" w:rsidR="005C515D" w:rsidRDefault="00791A6D" w:rsidP="005F076A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ind w:firstLine="709"/>
        <w:jc w:val="both"/>
      </w:pPr>
      <w:r>
        <w:t>содержащие персональные данные (за исключением персональных данных руководителя);</w:t>
      </w:r>
    </w:p>
    <w:p w14:paraId="77A43333" w14:textId="5520AFFE" w:rsidR="005C515D" w:rsidRDefault="00791A6D" w:rsidP="005F076A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</w:pPr>
      <w:r>
        <w:t>правовые акты, изданные Администрацией по вопросам кадрового, финансового, материально-технического обеспечения деятельности Администрации.</w:t>
      </w:r>
    </w:p>
    <w:p w14:paraId="620C9204" w14:textId="77777777" w:rsidR="00001BBE" w:rsidRDefault="00001BBE" w:rsidP="00001BBE">
      <w:pPr>
        <w:pStyle w:val="1"/>
        <w:shd w:val="clear" w:color="auto" w:fill="auto"/>
        <w:tabs>
          <w:tab w:val="left" w:pos="1241"/>
        </w:tabs>
        <w:ind w:left="709" w:firstLine="0"/>
        <w:jc w:val="both"/>
      </w:pPr>
    </w:p>
    <w:p w14:paraId="714D1181" w14:textId="5DB3C886" w:rsidR="005C515D" w:rsidRPr="00001BBE" w:rsidRDefault="00001BBE" w:rsidP="00001BBE">
      <w:pPr>
        <w:pStyle w:val="1"/>
        <w:shd w:val="clear" w:color="auto" w:fill="auto"/>
        <w:tabs>
          <w:tab w:val="left" w:pos="327"/>
        </w:tabs>
        <w:ind w:left="709" w:firstLine="0"/>
        <w:jc w:val="center"/>
        <w:rPr>
          <w:b/>
          <w:bCs/>
        </w:rPr>
      </w:pPr>
      <w:r w:rsidRPr="00001BBE">
        <w:rPr>
          <w:b/>
          <w:bCs/>
        </w:rPr>
        <w:t>3.</w:t>
      </w:r>
      <w:r w:rsidR="00791A6D" w:rsidRPr="00001BBE">
        <w:rPr>
          <w:b/>
          <w:bCs/>
        </w:rPr>
        <w:t>Порядок формирования фонда</w:t>
      </w:r>
    </w:p>
    <w:p w14:paraId="34A563F2" w14:textId="566E4FC6" w:rsidR="005C515D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039"/>
        </w:tabs>
        <w:ind w:firstLine="709"/>
        <w:jc w:val="both"/>
      </w:pPr>
      <w:r>
        <w:t>Уполномоченн</w:t>
      </w:r>
      <w:r w:rsidR="00EB421B">
        <w:t>ы</w:t>
      </w:r>
      <w:r>
        <w:t>е должностн</w:t>
      </w:r>
      <w:r w:rsidR="00EB421B">
        <w:t>ы</w:t>
      </w:r>
      <w:r>
        <w:t>е лицо в течение трех рабочих дней со дня поступления к нему документа, подлежащего включению в состав фонда в соответствии с пунктами 7</w:t>
      </w:r>
      <w:r w:rsidR="008C0026">
        <w:t>–</w:t>
      </w:r>
      <w:r>
        <w:t>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14:paraId="47F80BE9" w14:textId="77777777" w:rsidR="005C515D" w:rsidRDefault="00791A6D" w:rsidP="005F076A">
      <w:pPr>
        <w:pStyle w:val="1"/>
        <w:shd w:val="clear" w:color="auto" w:fill="auto"/>
        <w:ind w:firstLine="709"/>
        <w:jc w:val="both"/>
      </w:pPr>
      <w:proofErr w:type="gramStart"/>
      <w:r>
        <w:t>Если документ, который в соответствии с пунктами 7</w:t>
      </w:r>
      <w:r w:rsidR="008C0026">
        <w:t>–</w:t>
      </w:r>
      <w:r>
        <w:t xml:space="preserve">8 настоящего Порядка подлежит включению в состав фонда, поступил к уполномоченному </w:t>
      </w:r>
      <w:r>
        <w:lastRenderedPageBreak/>
        <w:t>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14:paraId="11EDD10C" w14:textId="77777777" w:rsidR="005C515D" w:rsidRDefault="00791A6D" w:rsidP="005F076A">
      <w:pPr>
        <w:pStyle w:val="1"/>
        <w:shd w:val="clear" w:color="auto" w:fill="auto"/>
        <w:ind w:firstLine="709"/>
        <w:jc w:val="both"/>
      </w:pPr>
      <w: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14:paraId="6B79864F" w14:textId="77777777" w:rsidR="005C515D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</w:t>
      </w:r>
      <w:proofErr w:type="spellStart"/>
      <w:r>
        <w:t>невключении</w:t>
      </w:r>
      <w:proofErr w:type="spellEnd"/>
      <w:r>
        <w:t xml:space="preserve"> поступившего документа в состав фонда.</w:t>
      </w:r>
    </w:p>
    <w:p w14:paraId="30227372" w14:textId="77777777" w:rsidR="005C515D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Решение о </w:t>
      </w:r>
      <w:proofErr w:type="spellStart"/>
      <w:r>
        <w:t>невключении</w:t>
      </w:r>
      <w:proofErr w:type="spellEnd"/>
      <w:r>
        <w:t xml:space="preserve"> поступившего документа в состав фонда информации принимается в следующих случаях:</w:t>
      </w:r>
    </w:p>
    <w:p w14:paraId="34B3A1E0" w14:textId="77777777" w:rsidR="005C515D" w:rsidRDefault="00791A6D" w:rsidP="005F076A">
      <w:pPr>
        <w:pStyle w:val="1"/>
        <w:numPr>
          <w:ilvl w:val="0"/>
          <w:numId w:val="16"/>
        </w:numPr>
        <w:shd w:val="clear" w:color="auto" w:fill="auto"/>
        <w:tabs>
          <w:tab w:val="left" w:pos="1087"/>
        </w:tabs>
        <w:ind w:firstLine="709"/>
        <w:jc w:val="both"/>
      </w:pPr>
      <w:r>
        <w:t>документ не предусмотрен пунктом 7 настоящего Порядка;</w:t>
      </w:r>
    </w:p>
    <w:p w14:paraId="6A55D076" w14:textId="77777777" w:rsidR="005C515D" w:rsidRDefault="00791A6D" w:rsidP="005F076A">
      <w:pPr>
        <w:pStyle w:val="1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</w:pPr>
      <w:r>
        <w:t>документ предусмотрен пунктом 8 настоящего Порядка;</w:t>
      </w:r>
    </w:p>
    <w:p w14:paraId="792B20A5" w14:textId="77777777" w:rsidR="005C515D" w:rsidRDefault="00791A6D" w:rsidP="005F076A">
      <w:pPr>
        <w:pStyle w:val="1"/>
        <w:numPr>
          <w:ilvl w:val="0"/>
          <w:numId w:val="16"/>
        </w:numPr>
        <w:shd w:val="clear" w:color="auto" w:fill="auto"/>
        <w:tabs>
          <w:tab w:val="left" w:pos="1076"/>
        </w:tabs>
        <w:ind w:firstLine="709"/>
        <w:jc w:val="both"/>
      </w:pPr>
      <w: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14:paraId="06905BB9" w14:textId="77777777" w:rsidR="005C515D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14:paraId="6B1B6C65" w14:textId="77777777" w:rsidR="005C515D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14:paraId="161A54A2" w14:textId="2DE1067C" w:rsidR="005C515D" w:rsidRDefault="00EB421B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 w:rsidRPr="00EB421B">
        <w:t>Д</w:t>
      </w:r>
      <w:r w:rsidR="00791A6D" w:rsidRPr="00EB421B">
        <w:t>олжностное лицо Администрации</w:t>
      </w:r>
      <w:r w:rsidR="00791A6D">
        <w:rPr>
          <w:i/>
          <w:iCs/>
        </w:rPr>
        <w:t>,</w:t>
      </w:r>
      <w:r w:rsidR="00791A6D">
        <w:t xml:space="preserve"> уполномоченное Главой, обеспечивают создание и функционирование информационно</w:t>
      </w:r>
      <w:r w:rsidR="008C0026">
        <w:t>-</w:t>
      </w:r>
      <w:r w:rsidR="00791A6D">
        <w:t>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14:paraId="0B2D7ABC" w14:textId="41629E21" w:rsidR="005C515D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proofErr w:type="gramStart"/>
      <w: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</w:t>
      </w:r>
      <w:r w:rsidRPr="00EB421B">
        <w:t>должностное лицо Администрации</w:t>
      </w:r>
      <w:r>
        <w:rPr>
          <w:i/>
          <w:iCs/>
        </w:rPr>
        <w:t xml:space="preserve">, </w:t>
      </w:r>
      <w:r>
        <w:t>предусмотренное пунктом 14 настоящего Порядка, о необходимости исключения документа из соответствующей информационно-</w:t>
      </w:r>
      <w:r>
        <w:lastRenderedPageBreak/>
        <w:t>поисковой системы.</w:t>
      </w:r>
      <w:proofErr w:type="gramEnd"/>
    </w:p>
    <w:p w14:paraId="6ACA3465" w14:textId="19E25A52" w:rsidR="005C515D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proofErr w:type="gramStart"/>
      <w: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</w:t>
      </w:r>
      <w:r w:rsidRPr="00EB421B">
        <w:t>должностное лицо Администрации</w:t>
      </w:r>
      <w:r>
        <w:rPr>
          <w:i/>
          <w:iCs/>
        </w:rPr>
        <w:t>,</w:t>
      </w:r>
      <w: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</w:t>
      </w:r>
      <w:proofErr w:type="gramEnd"/>
      <w:r>
        <w:t xml:space="preserve"> должностное лицо, от которого поступил соответствующий документ.</w:t>
      </w:r>
    </w:p>
    <w:p w14:paraId="6A48E613" w14:textId="77777777" w:rsidR="005C515D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14:paraId="09AF4996" w14:textId="174A8F21" w:rsidR="005C515D" w:rsidRDefault="00791A6D" w:rsidP="005F076A">
      <w:pPr>
        <w:pStyle w:val="1"/>
        <w:shd w:val="clear" w:color="auto" w:fill="auto"/>
        <w:ind w:firstLine="709"/>
        <w:jc w:val="both"/>
      </w:pPr>
      <w: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14:paraId="22619924" w14:textId="77777777" w:rsidR="00001BBE" w:rsidRDefault="00001BBE" w:rsidP="005F076A">
      <w:pPr>
        <w:pStyle w:val="1"/>
        <w:shd w:val="clear" w:color="auto" w:fill="auto"/>
        <w:ind w:firstLine="709"/>
        <w:jc w:val="both"/>
      </w:pPr>
    </w:p>
    <w:p w14:paraId="24A6BB70" w14:textId="5647D653" w:rsidR="005C515D" w:rsidRPr="00001BBE" w:rsidRDefault="00001BBE" w:rsidP="00001BBE">
      <w:pPr>
        <w:pStyle w:val="1"/>
        <w:shd w:val="clear" w:color="auto" w:fill="auto"/>
        <w:tabs>
          <w:tab w:val="left" w:pos="327"/>
        </w:tabs>
        <w:ind w:left="709" w:firstLine="0"/>
        <w:jc w:val="center"/>
        <w:rPr>
          <w:b/>
          <w:bCs/>
        </w:rPr>
      </w:pPr>
      <w:r w:rsidRPr="00001BBE">
        <w:rPr>
          <w:b/>
          <w:bCs/>
        </w:rPr>
        <w:t>4.</w:t>
      </w:r>
      <w:r w:rsidR="00791A6D" w:rsidRPr="00001BBE">
        <w:rPr>
          <w:b/>
          <w:bCs/>
        </w:rPr>
        <w:t>Порядок организации доступа к документам, включенным в фонд</w:t>
      </w:r>
    </w:p>
    <w:p w14:paraId="2B717727" w14:textId="4C9A4DC8" w:rsidR="005C515D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426"/>
        </w:tabs>
        <w:ind w:firstLine="709"/>
        <w:jc w:val="both"/>
      </w:pPr>
      <w:r>
        <w:t xml:space="preserve">Ознакомление с документами, включенными в фонд, осуществляется пользователями информацией путем использования пунктов подключения к фонду (далее </w:t>
      </w:r>
      <w:r w:rsidR="008C0026">
        <w:t>–</w:t>
      </w:r>
      <w:r>
        <w:t xml:space="preserve"> пункт подключения), расположенных в помещениях, занимаемых администрацией. Пункты подключения могут также быть размещены в помещениях муниципальных библиотек.</w:t>
      </w:r>
    </w:p>
    <w:p w14:paraId="3AF4E73D" w14:textId="59BF62F4" w:rsidR="005C515D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Администрации.</w:t>
      </w:r>
    </w:p>
    <w:p w14:paraId="6057E15B" w14:textId="77777777" w:rsidR="005C515D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proofErr w:type="gramStart"/>
      <w: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14:paraId="266D43DD" w14:textId="77777777" w:rsidR="005C515D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В местах установки пункта подключения размещаются следующая информация:</w:t>
      </w:r>
    </w:p>
    <w:p w14:paraId="48D14D07" w14:textId="77777777" w:rsidR="005C515D" w:rsidRDefault="00791A6D" w:rsidP="005F076A">
      <w:pPr>
        <w:pStyle w:val="1"/>
        <w:shd w:val="clear" w:color="auto" w:fill="auto"/>
        <w:ind w:firstLine="709"/>
        <w:jc w:val="both"/>
      </w:pPr>
      <w:r>
        <w:lastRenderedPageBreak/>
        <w:t>1) о порядке работы с пунктом подключения, видах документов, подлежащих включению в фонд;</w:t>
      </w:r>
    </w:p>
    <w:p w14:paraId="2084D3EC" w14:textId="77777777" w:rsidR="005C515D" w:rsidRDefault="00791A6D" w:rsidP="005F076A">
      <w:pPr>
        <w:pStyle w:val="1"/>
        <w:shd w:val="clear" w:color="auto" w:fill="auto"/>
        <w:ind w:firstLine="709"/>
        <w:jc w:val="both"/>
      </w:pPr>
      <w: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14:paraId="22C2B810" w14:textId="77777777" w:rsidR="005C515D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09"/>
        <w:jc w:val="both"/>
      </w:pPr>
      <w:r>
        <w:t>Места установки пункта подключения оборудуются:</w:t>
      </w:r>
    </w:p>
    <w:p w14:paraId="231C018D" w14:textId="77777777" w:rsidR="005C515D" w:rsidRDefault="00791A6D" w:rsidP="005F076A">
      <w:pPr>
        <w:pStyle w:val="1"/>
        <w:numPr>
          <w:ilvl w:val="0"/>
          <w:numId w:val="17"/>
        </w:numPr>
        <w:shd w:val="clear" w:color="auto" w:fill="auto"/>
        <w:tabs>
          <w:tab w:val="left" w:pos="1065"/>
        </w:tabs>
        <w:ind w:firstLine="709"/>
        <w:jc w:val="both"/>
      </w:pPr>
      <w:r>
        <w:t>стульями и столами;</w:t>
      </w:r>
    </w:p>
    <w:p w14:paraId="0474397F" w14:textId="1E43FE1D" w:rsidR="005C515D" w:rsidRDefault="00791A6D" w:rsidP="005F076A">
      <w:pPr>
        <w:pStyle w:val="1"/>
        <w:numPr>
          <w:ilvl w:val="0"/>
          <w:numId w:val="17"/>
        </w:numPr>
        <w:shd w:val="clear" w:color="auto" w:fill="auto"/>
        <w:tabs>
          <w:tab w:val="left" w:pos="1067"/>
        </w:tabs>
        <w:ind w:firstLine="709"/>
        <w:jc w:val="both"/>
      </w:pPr>
      <w:r>
        <w:t>стендами с бланками заявлений о предоставлении копий документов, содержащих информацию о деятельности Администрации и не включенных в состав фонда;</w:t>
      </w:r>
    </w:p>
    <w:p w14:paraId="79CE643F" w14:textId="77777777" w:rsidR="005C515D" w:rsidRDefault="00791A6D" w:rsidP="005F076A">
      <w:pPr>
        <w:pStyle w:val="1"/>
        <w:numPr>
          <w:ilvl w:val="0"/>
          <w:numId w:val="17"/>
        </w:numPr>
        <w:shd w:val="clear" w:color="auto" w:fill="auto"/>
        <w:tabs>
          <w:tab w:val="left" w:pos="1128"/>
        </w:tabs>
        <w:ind w:firstLine="709"/>
        <w:jc w:val="both"/>
      </w:pPr>
      <w:r>
        <w:t>канцелярскими принадлежностями.</w:t>
      </w:r>
    </w:p>
    <w:p w14:paraId="7DE8BE0B" w14:textId="5521F1D3" w:rsidR="005C515D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375"/>
        </w:tabs>
        <w:ind w:firstLine="709"/>
        <w:jc w:val="both"/>
      </w:pPr>
      <w: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Администрации, определяющими режим работы, а также в соответствии с режимом работы муниципальных.</w:t>
      </w:r>
    </w:p>
    <w:p w14:paraId="64CFA142" w14:textId="77777777" w:rsidR="005C515D" w:rsidRDefault="00791A6D" w:rsidP="005F076A">
      <w:pPr>
        <w:pStyle w:val="1"/>
        <w:numPr>
          <w:ilvl w:val="0"/>
          <w:numId w:val="11"/>
        </w:numPr>
        <w:shd w:val="clear" w:color="auto" w:fill="auto"/>
        <w:tabs>
          <w:tab w:val="left" w:pos="1193"/>
        </w:tabs>
        <w:ind w:firstLine="709"/>
        <w:jc w:val="both"/>
      </w:pPr>
      <w:r>
        <w:t>Посредством использования пункта подключения пользователю информацией должна быть обеспечена возможность:</w:t>
      </w:r>
    </w:p>
    <w:p w14:paraId="0C6A4529" w14:textId="77777777" w:rsidR="005C515D" w:rsidRDefault="00791A6D" w:rsidP="005F076A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</w:pPr>
      <w:r>
        <w:t>визуального восприятия, восприятия на слух пользователем информацией документов, включенных в состав фонда;</w:t>
      </w:r>
    </w:p>
    <w:p w14:paraId="63EBE3C0" w14:textId="77777777" w:rsidR="005C515D" w:rsidRDefault="00791A6D" w:rsidP="005F076A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sectPr w:rsidR="005C515D">
          <w:headerReference w:type="default" r:id="rId9"/>
          <w:pgSz w:w="11900" w:h="16840"/>
          <w:pgMar w:top="1243" w:right="746" w:bottom="1311" w:left="1708" w:header="0" w:footer="883" w:gutter="0"/>
          <w:cols w:space="720"/>
          <w:noEndnote/>
          <w:docGrid w:linePitch="360"/>
        </w:sectPr>
      </w:pPr>
      <w:r>
        <w:t xml:space="preserve">записи копии документа, включенного в состав фонда, </w:t>
      </w:r>
      <w:r w:rsidRPr="005F076A">
        <w:t>на компьютерное накопительное устройство</w:t>
      </w:r>
      <w:r>
        <w:t xml:space="preserve">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14:paraId="7281519D" w14:textId="64C0041F" w:rsidR="005F076A" w:rsidRPr="005F076A" w:rsidRDefault="005F076A" w:rsidP="005F076A">
      <w:pPr>
        <w:pStyle w:val="20"/>
        <w:spacing w:after="0"/>
        <w:ind w:firstLine="709"/>
        <w:jc w:val="right"/>
        <w:rPr>
          <w:b w:val="0"/>
          <w:bCs w:val="0"/>
        </w:rPr>
      </w:pPr>
      <w:r w:rsidRPr="005F076A">
        <w:rPr>
          <w:b w:val="0"/>
          <w:bCs w:val="0"/>
        </w:rPr>
        <w:lastRenderedPageBreak/>
        <w:t>Приложение № 2</w:t>
      </w:r>
    </w:p>
    <w:p w14:paraId="6624D91D" w14:textId="77777777" w:rsidR="005F076A" w:rsidRPr="005F076A" w:rsidRDefault="005F076A" w:rsidP="005F076A">
      <w:pPr>
        <w:pStyle w:val="20"/>
        <w:spacing w:after="0"/>
        <w:ind w:firstLine="709"/>
        <w:jc w:val="right"/>
        <w:rPr>
          <w:b w:val="0"/>
          <w:bCs w:val="0"/>
        </w:rPr>
      </w:pPr>
      <w:r w:rsidRPr="005F076A">
        <w:rPr>
          <w:b w:val="0"/>
          <w:bCs w:val="0"/>
        </w:rPr>
        <w:t>к Положению о порядке ознакомления</w:t>
      </w:r>
    </w:p>
    <w:p w14:paraId="2EAA08B9" w14:textId="77777777" w:rsidR="005F076A" w:rsidRPr="005F076A" w:rsidRDefault="005F076A" w:rsidP="005F076A">
      <w:pPr>
        <w:pStyle w:val="20"/>
        <w:spacing w:after="0"/>
        <w:ind w:firstLine="709"/>
        <w:jc w:val="right"/>
        <w:rPr>
          <w:b w:val="0"/>
          <w:bCs w:val="0"/>
        </w:rPr>
      </w:pPr>
      <w:r w:rsidRPr="005F076A">
        <w:rPr>
          <w:b w:val="0"/>
          <w:bCs w:val="0"/>
        </w:rPr>
        <w:t>пользователей информацией с информацией</w:t>
      </w:r>
    </w:p>
    <w:p w14:paraId="689FFD32" w14:textId="4A3DA723" w:rsidR="005F076A" w:rsidRPr="005F076A" w:rsidRDefault="005F076A" w:rsidP="005F076A">
      <w:pPr>
        <w:pStyle w:val="20"/>
        <w:shd w:val="clear" w:color="auto" w:fill="auto"/>
        <w:spacing w:after="0"/>
        <w:ind w:firstLine="709"/>
        <w:jc w:val="right"/>
        <w:rPr>
          <w:b w:val="0"/>
          <w:bCs w:val="0"/>
        </w:rPr>
      </w:pPr>
      <w:r w:rsidRPr="005F076A">
        <w:rPr>
          <w:b w:val="0"/>
          <w:bCs w:val="0"/>
        </w:rPr>
        <w:t xml:space="preserve">о деятельности Администрации </w:t>
      </w:r>
      <w:r w:rsidR="00F30A02">
        <w:rPr>
          <w:b w:val="0"/>
          <w:bCs w:val="0"/>
        </w:rPr>
        <w:t>Солдатского</w:t>
      </w:r>
      <w:r w:rsidRPr="005F076A">
        <w:rPr>
          <w:b w:val="0"/>
          <w:bCs w:val="0"/>
        </w:rPr>
        <w:t xml:space="preserve"> сельсовета </w:t>
      </w:r>
      <w:proofErr w:type="spellStart"/>
      <w:r w:rsidRPr="005F076A">
        <w:rPr>
          <w:b w:val="0"/>
          <w:bCs w:val="0"/>
        </w:rPr>
        <w:t>Фатежского</w:t>
      </w:r>
      <w:proofErr w:type="spellEnd"/>
      <w:r w:rsidRPr="005F076A">
        <w:rPr>
          <w:b w:val="0"/>
          <w:bCs w:val="0"/>
        </w:rPr>
        <w:t xml:space="preserve"> района в занимаемых ею помещениях</w:t>
      </w:r>
    </w:p>
    <w:p w14:paraId="5323DB32" w14:textId="77777777" w:rsidR="005F076A" w:rsidRDefault="005F076A" w:rsidP="005F076A">
      <w:pPr>
        <w:pStyle w:val="20"/>
        <w:shd w:val="clear" w:color="auto" w:fill="auto"/>
        <w:spacing w:after="0"/>
        <w:ind w:firstLine="709"/>
      </w:pPr>
    </w:p>
    <w:p w14:paraId="6E0C8365" w14:textId="68E92456" w:rsidR="005C515D" w:rsidRDefault="00791A6D" w:rsidP="005F076A">
      <w:pPr>
        <w:pStyle w:val="20"/>
        <w:shd w:val="clear" w:color="auto" w:fill="auto"/>
        <w:spacing w:after="0"/>
        <w:ind w:firstLine="709"/>
      </w:pPr>
      <w:r>
        <w:t>Журнал</w:t>
      </w:r>
    </w:p>
    <w:p w14:paraId="7119B552" w14:textId="1FF98115" w:rsidR="005C515D" w:rsidRDefault="00791A6D" w:rsidP="005F076A">
      <w:pPr>
        <w:pStyle w:val="20"/>
        <w:shd w:val="clear" w:color="auto" w:fill="auto"/>
        <w:spacing w:after="0"/>
        <w:ind w:firstLine="709"/>
      </w:pPr>
      <w:r>
        <w:t>предоставления пользователям информацией копий документов, содержащих информацию о деятельности Администрации</w:t>
      </w:r>
      <w:r>
        <w:br/>
      </w:r>
      <w:r w:rsidR="00F30A02">
        <w:t>Солдатского</w:t>
      </w:r>
      <w:bookmarkStart w:id="3" w:name="_GoBack"/>
      <w:bookmarkEnd w:id="3"/>
      <w:r w:rsidR="005F076A">
        <w:t xml:space="preserve"> сельсовета </w:t>
      </w:r>
      <w:proofErr w:type="spellStart"/>
      <w:r w:rsidR="005F076A">
        <w:t>Фатежского</w:t>
      </w:r>
      <w:proofErr w:type="spellEnd"/>
      <w:r w:rsidR="005F076A">
        <w:t xml:space="preserve"> района</w:t>
      </w:r>
    </w:p>
    <w:p w14:paraId="5ABB9251" w14:textId="77777777" w:rsidR="005F076A" w:rsidRDefault="005F076A" w:rsidP="005F076A">
      <w:pPr>
        <w:pStyle w:val="20"/>
        <w:shd w:val="clear" w:color="auto" w:fill="auto"/>
        <w:spacing w:after="0"/>
        <w:ind w:firstLine="709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5C515D" w14:paraId="3ABA360C" w14:textId="77777777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DFFE8" w14:textId="77777777" w:rsidR="005C515D" w:rsidRDefault="00791A6D" w:rsidP="005F076A">
            <w:pPr>
              <w:pStyle w:val="a7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55F172A" w14:textId="77777777" w:rsidR="005C515D" w:rsidRDefault="00791A6D" w:rsidP="005F076A">
            <w:pPr>
              <w:pStyle w:val="a7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85C5C" w14:textId="77777777" w:rsidR="005C515D" w:rsidRDefault="00791A6D" w:rsidP="005F076A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поступления заявления</w:t>
            </w:r>
            <w:r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C056F" w14:textId="77777777" w:rsidR="005C515D" w:rsidRDefault="00791A6D" w:rsidP="005F076A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963FB" w14:textId="77777777" w:rsidR="005C515D" w:rsidRDefault="00791A6D" w:rsidP="005F076A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</w:t>
            </w:r>
          </w:p>
          <w:p w14:paraId="227D5E84" w14:textId="77777777" w:rsidR="005C515D" w:rsidRDefault="00791A6D" w:rsidP="005F076A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FA89F" w14:textId="77777777" w:rsidR="005C515D" w:rsidRDefault="00791A6D" w:rsidP="005F076A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4BE39" w14:textId="77777777" w:rsidR="005C515D" w:rsidRDefault="008C0026" w:rsidP="005F076A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</w:t>
            </w:r>
            <w:r w:rsidR="00791A6D">
              <w:rPr>
                <w:sz w:val="24"/>
                <w:szCs w:val="24"/>
              </w:rPr>
              <w:t>отказа</w:t>
            </w:r>
            <w:r w:rsidR="00791A6D"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237BF" w14:textId="77777777" w:rsidR="005C515D" w:rsidRDefault="00791A6D" w:rsidP="005F076A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16637" w14:textId="77777777" w:rsidR="005C515D" w:rsidRDefault="00791A6D" w:rsidP="005F076A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B1EED" w14:textId="77777777" w:rsidR="005C515D" w:rsidRDefault="00791A6D" w:rsidP="005F076A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отправ</w:t>
            </w:r>
            <w:r w:rsidR="008C0026">
              <w:rPr>
                <w:sz w:val="24"/>
                <w:szCs w:val="24"/>
              </w:rPr>
              <w:t>ления</w:t>
            </w:r>
            <w:r>
              <w:rPr>
                <w:sz w:val="24"/>
                <w:szCs w:val="24"/>
              </w:rPr>
              <w:t xml:space="preserve"> копий </w:t>
            </w:r>
            <w:proofErr w:type="spellStart"/>
            <w:r>
              <w:rPr>
                <w:sz w:val="24"/>
                <w:szCs w:val="24"/>
              </w:rPr>
              <w:t>запрашива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spellEnd"/>
            <w:r w:rsidR="008C0026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мых</w:t>
            </w:r>
            <w:proofErr w:type="spellEnd"/>
            <w:r>
              <w:rPr>
                <w:sz w:val="24"/>
                <w:szCs w:val="24"/>
              </w:rPr>
              <w:t xml:space="preserve">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E46DB" w14:textId="77777777" w:rsidR="005C515D" w:rsidRDefault="00791A6D" w:rsidP="005F076A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</w:t>
            </w:r>
            <w:r w:rsidR="008C002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 w:rsidR="00727C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тель</w:t>
            </w:r>
            <w:r w:rsidR="00B46A9A">
              <w:rPr>
                <w:vertAlign w:val="superscript"/>
              </w:rPr>
              <w:t>8</w:t>
            </w:r>
          </w:p>
          <w:p w14:paraId="2A813AD1" w14:textId="77777777" w:rsidR="005C515D" w:rsidRDefault="005C515D" w:rsidP="005F076A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5C515D" w14:paraId="235141ED" w14:textId="77777777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B84733" w14:textId="77777777" w:rsidR="005C515D" w:rsidRDefault="005C515D" w:rsidP="005F076A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02506" w14:textId="77777777" w:rsidR="005C515D" w:rsidRDefault="005C515D" w:rsidP="005F076A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94B8B" w14:textId="77777777" w:rsidR="005C515D" w:rsidRDefault="005C515D" w:rsidP="005F076A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3F0C8" w14:textId="77777777" w:rsidR="005C515D" w:rsidRDefault="005C515D" w:rsidP="005F076A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907F8" w14:textId="77777777" w:rsidR="005C515D" w:rsidRDefault="005C515D" w:rsidP="005F076A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36A5E" w14:textId="77777777" w:rsidR="005C515D" w:rsidRDefault="005C515D" w:rsidP="005F076A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4779C" w14:textId="77777777" w:rsidR="005C515D" w:rsidRDefault="005C515D" w:rsidP="005F076A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D5EE1" w14:textId="77777777" w:rsidR="005C515D" w:rsidRDefault="005C515D" w:rsidP="005F076A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DDB51" w14:textId="77777777" w:rsidR="005C515D" w:rsidRDefault="005C515D" w:rsidP="005F076A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39CC0" w14:textId="77777777" w:rsidR="005C515D" w:rsidRDefault="005C515D" w:rsidP="005F076A">
            <w:pPr>
              <w:ind w:firstLine="709"/>
              <w:rPr>
                <w:sz w:val="10"/>
                <w:szCs w:val="10"/>
              </w:rPr>
            </w:pPr>
          </w:p>
        </w:tc>
      </w:tr>
    </w:tbl>
    <w:p w14:paraId="7F5AE235" w14:textId="77777777" w:rsidR="00791A6D" w:rsidRDefault="00791A6D" w:rsidP="005F076A">
      <w:pPr>
        <w:ind w:firstLine="709"/>
      </w:pPr>
    </w:p>
    <w:sectPr w:rsidR="00791A6D" w:rsidSect="008C0026">
      <w:headerReference w:type="default" r:id="rId10"/>
      <w:pgSz w:w="16840" w:h="11900" w:orient="landscape"/>
      <w:pgMar w:top="1134" w:right="669" w:bottom="380" w:left="754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43C2C" w14:textId="77777777" w:rsidR="00A31949" w:rsidRDefault="00A31949" w:rsidP="005C515D">
      <w:r>
        <w:separator/>
      </w:r>
    </w:p>
  </w:endnote>
  <w:endnote w:type="continuationSeparator" w:id="0">
    <w:p w14:paraId="31B7F4CE" w14:textId="77777777" w:rsidR="00A31949" w:rsidRDefault="00A31949" w:rsidP="005C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560B4" w14:textId="77777777" w:rsidR="00A31949" w:rsidRDefault="00A31949">
      <w:r>
        <w:separator/>
      </w:r>
    </w:p>
  </w:footnote>
  <w:footnote w:type="continuationSeparator" w:id="0">
    <w:p w14:paraId="38C0FDC2" w14:textId="77777777" w:rsidR="00A31949" w:rsidRDefault="00A31949">
      <w:r>
        <w:continuationSeparator/>
      </w:r>
    </w:p>
  </w:footnote>
  <w:footnote w:id="1">
    <w:p w14:paraId="5C045597" w14:textId="1D1D0E9B" w:rsidR="005C515D" w:rsidRDefault="00727CF9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r w:rsidR="00791A6D">
        <w:t xml:space="preserve">Указывается </w:t>
      </w:r>
      <w:r>
        <w:t>д</w:t>
      </w:r>
      <w:r w:rsidR="00791A6D">
        <w:t xml:space="preserve">ата поступления к лицу, ответственному </w:t>
      </w:r>
      <w:r>
        <w:t>з</w:t>
      </w:r>
      <w:r w:rsidR="00791A6D">
        <w:t>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Администрации, заявления о предоставлении копий документов, содержащих информацию о деятельности Администрации.</w:t>
      </w:r>
    </w:p>
  </w:footnote>
  <w:footnote w:id="2">
    <w:p w14:paraId="2D545C4C" w14:textId="7EC60461" w:rsidR="005C515D" w:rsidRDefault="00791A6D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proofErr w:type="gramStart"/>
      <w:r>
        <w:t>Указыва</w:t>
      </w:r>
      <w:r w:rsidR="00727CF9">
        <w:t>ю</w:t>
      </w:r>
      <w:r>
        <w:t>тся: фамилия, имя</w:t>
      </w:r>
      <w:r w:rsidR="00727CF9">
        <w:t>,</w:t>
      </w:r>
      <w:r>
        <w:t xml:space="preserve">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Администрации.</w:t>
      </w:r>
      <w:proofErr w:type="gramEnd"/>
      <w:r>
        <w:t xml:space="preserve"> Также указыва</w:t>
      </w:r>
      <w:r w:rsidR="00727CF9">
        <w:t>ю</w:t>
      </w:r>
      <w:r>
        <w:t>тся законный представитель заявителя</w:t>
      </w:r>
      <w:r w:rsidR="00B611BE">
        <w:t>, реквизиты доверенности (нотариально удостоверенной копии доверенности)</w:t>
      </w:r>
      <w:r>
        <w:t>.</w:t>
      </w:r>
    </w:p>
    <w:p w14:paraId="18658C4E" w14:textId="424339F7" w:rsidR="005C515D" w:rsidRDefault="00B46A9A" w:rsidP="00B46A9A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7</w:t>
      </w:r>
      <w:proofErr w:type="gramStart"/>
      <w:r w:rsidR="00791A6D">
        <w:t xml:space="preserve"> В</w:t>
      </w:r>
      <w:proofErr w:type="gramEnd"/>
      <w:r w:rsidR="00791A6D">
        <w:t xml:space="preserve"> случае отказа в предоставлении копий запрашиваемых документов о деятельности Администрации указывается причина отказа в предоставлении копий запрашиваемых документов о деятельности Администрации.</w:t>
      </w:r>
    </w:p>
  </w:footnote>
  <w:footnote w:id="3">
    <w:p w14:paraId="0AC444C3" w14:textId="281397E4" w:rsidR="005C515D" w:rsidRDefault="00B46A9A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8</w:t>
      </w:r>
      <w:proofErr w:type="gramStart"/>
      <w:r w:rsidR="00791A6D">
        <w:t xml:space="preserve"> У</w:t>
      </w:r>
      <w:proofErr w:type="gramEnd"/>
      <w:r w:rsidR="00791A6D">
        <w:t>казывается лицо, ответственное за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986B9" w14:textId="508C191B" w:rsidR="005C515D" w:rsidRDefault="00252F6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8994BF8" wp14:editId="31FCF692">
              <wp:simplePos x="0" y="0"/>
              <wp:positionH relativeFrom="page">
                <wp:posOffset>4035425</wp:posOffset>
              </wp:positionH>
              <wp:positionV relativeFrom="page">
                <wp:posOffset>487680</wp:posOffset>
              </wp:positionV>
              <wp:extent cx="76835" cy="175260"/>
              <wp:effectExtent l="0" t="1905" r="635" b="254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E83F8" w14:textId="77777777" w:rsidR="005C515D" w:rsidRDefault="004E71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30A02" w:rsidRPr="00F30A02">
                            <w:rPr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317.75pt;margin-top:38.4pt;width:6.05pt;height:13.8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xzsqwIAAKY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" filled="f" stroked="f">
              <v:textbox style="mso-fit-shape-to-text:t" inset="0,0,0,0">
                <w:txbxContent>
                  <w:p w14:paraId="475E83F8" w14:textId="77777777" w:rsidR="005C515D" w:rsidRDefault="004E71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30A02" w:rsidRPr="00F30A02">
                      <w:rPr>
                        <w:noProof/>
                        <w:sz w:val="24"/>
                        <w:szCs w:val="24"/>
                      </w:rPr>
                      <w:t>11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D35BE" w14:textId="77777777" w:rsidR="005C515D" w:rsidRDefault="005C51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5D"/>
    <w:rsid w:val="00001BBE"/>
    <w:rsid w:val="00062318"/>
    <w:rsid w:val="0006571A"/>
    <w:rsid w:val="00067191"/>
    <w:rsid w:val="000A7E46"/>
    <w:rsid w:val="000D7119"/>
    <w:rsid w:val="001713F7"/>
    <w:rsid w:val="001A3DE7"/>
    <w:rsid w:val="001D24EA"/>
    <w:rsid w:val="00252F63"/>
    <w:rsid w:val="0027464B"/>
    <w:rsid w:val="002A10A0"/>
    <w:rsid w:val="002E5602"/>
    <w:rsid w:val="003350EE"/>
    <w:rsid w:val="00340192"/>
    <w:rsid w:val="003C4335"/>
    <w:rsid w:val="003F5D8E"/>
    <w:rsid w:val="00430131"/>
    <w:rsid w:val="004C5558"/>
    <w:rsid w:val="004E7170"/>
    <w:rsid w:val="00544049"/>
    <w:rsid w:val="00551E2C"/>
    <w:rsid w:val="00584716"/>
    <w:rsid w:val="005A5CDB"/>
    <w:rsid w:val="005C515D"/>
    <w:rsid w:val="005F076A"/>
    <w:rsid w:val="005F35AF"/>
    <w:rsid w:val="00612FB5"/>
    <w:rsid w:val="00613E66"/>
    <w:rsid w:val="006312D9"/>
    <w:rsid w:val="0063461F"/>
    <w:rsid w:val="00640693"/>
    <w:rsid w:val="00727CF9"/>
    <w:rsid w:val="00791A6D"/>
    <w:rsid w:val="007A687D"/>
    <w:rsid w:val="007C43D8"/>
    <w:rsid w:val="008202AA"/>
    <w:rsid w:val="00840521"/>
    <w:rsid w:val="008805B2"/>
    <w:rsid w:val="008C0026"/>
    <w:rsid w:val="008E21F8"/>
    <w:rsid w:val="00985830"/>
    <w:rsid w:val="00992477"/>
    <w:rsid w:val="00992E15"/>
    <w:rsid w:val="009D16E1"/>
    <w:rsid w:val="009E3258"/>
    <w:rsid w:val="00A31949"/>
    <w:rsid w:val="00A64A38"/>
    <w:rsid w:val="00AA7786"/>
    <w:rsid w:val="00AC25B5"/>
    <w:rsid w:val="00AF1753"/>
    <w:rsid w:val="00B46A9A"/>
    <w:rsid w:val="00B611BE"/>
    <w:rsid w:val="00B946C1"/>
    <w:rsid w:val="00BE4877"/>
    <w:rsid w:val="00C02E2E"/>
    <w:rsid w:val="00C06F8B"/>
    <w:rsid w:val="00C64E9F"/>
    <w:rsid w:val="00CE22D4"/>
    <w:rsid w:val="00CF23E8"/>
    <w:rsid w:val="00D42DE6"/>
    <w:rsid w:val="00DC21B3"/>
    <w:rsid w:val="00DC661C"/>
    <w:rsid w:val="00DD3653"/>
    <w:rsid w:val="00E6220E"/>
    <w:rsid w:val="00E70578"/>
    <w:rsid w:val="00EA5AA8"/>
    <w:rsid w:val="00EB421B"/>
    <w:rsid w:val="00F036E1"/>
    <w:rsid w:val="00F11070"/>
    <w:rsid w:val="00F30A02"/>
    <w:rsid w:val="00F676F0"/>
    <w:rsid w:val="00FB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FC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  <w:style w:type="paragraph" w:customStyle="1" w:styleId="ConsPlusTitle">
    <w:name w:val="ConsPlusTitle"/>
    <w:rsid w:val="005A5CD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e">
    <w:name w:val="No Spacing"/>
    <w:uiPriority w:val="1"/>
    <w:qFormat/>
    <w:rsid w:val="005F35A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  <w:style w:type="paragraph" w:customStyle="1" w:styleId="ConsPlusTitle">
    <w:name w:val="ConsPlusTitle"/>
    <w:rsid w:val="005A5CD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e">
    <w:name w:val="No Spacing"/>
    <w:uiPriority w:val="1"/>
    <w:qFormat/>
    <w:rsid w:val="005F35A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A0D56-2CF7-4594-830A-ED7D4F1E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3379</Words>
  <Characters>19265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xxx</cp:lastModifiedBy>
  <cp:revision>6</cp:revision>
  <cp:lastPrinted>2022-06-30T06:45:00Z</cp:lastPrinted>
  <dcterms:created xsi:type="dcterms:W3CDTF">2022-06-30T07:19:00Z</dcterms:created>
  <dcterms:modified xsi:type="dcterms:W3CDTF">2022-06-30T07:34:00Z</dcterms:modified>
</cp:coreProperties>
</file>