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2F2BBB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473106">
              <w:rPr>
                <w:sz w:val="28"/>
                <w:szCs w:val="28"/>
              </w:rPr>
              <w:t>Солдатского</w:t>
            </w:r>
            <w:r w:rsidR="00581B90">
              <w:rPr>
                <w:sz w:val="28"/>
                <w:szCs w:val="28"/>
              </w:rPr>
              <w:t xml:space="preserve"> сельсовета Фатежского района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473106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Сотникову А.В.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0034BE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034BE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2F2BBB" w:rsidRDefault="002F1E58" w:rsidP="002F2BBB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D16BC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2F2BBB">
        <w:rPr>
          <w:rFonts w:ascii="Times New Roman" w:eastAsia="Calibri" w:hAnsi="Times New Roman" w:cs="Times New Roman"/>
          <w:bCs/>
          <w:sz w:val="27"/>
          <w:szCs w:val="27"/>
        </w:rPr>
        <w:t>Какие</w:t>
      </w:r>
      <w:r w:rsidR="00473106" w:rsidRPr="00473106">
        <w:rPr>
          <w:rFonts w:ascii="Times New Roman" w:eastAsia="Calibri" w:hAnsi="Times New Roman" w:cs="Times New Roman"/>
          <w:bCs/>
          <w:sz w:val="27"/>
          <w:szCs w:val="27"/>
        </w:rPr>
        <w:t xml:space="preserve"> антикоррупционные подразделения создать в госоргане</w:t>
      </w:r>
      <w:r w:rsidR="00206406">
        <w:rPr>
          <w:rFonts w:ascii="Times New Roman" w:eastAsia="Calibri" w:hAnsi="Times New Roman" w:cs="Times New Roman"/>
          <w:bCs/>
          <w:sz w:val="27"/>
          <w:szCs w:val="27"/>
        </w:rPr>
        <w:t>?»</w:t>
      </w:r>
    </w:p>
    <w:p w:rsidR="002F2BBB" w:rsidRDefault="002F2BBB" w:rsidP="002F2BBB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2F2BBB">
        <w:rPr>
          <w:rFonts w:ascii="Times New Roman" w:eastAsia="Calibri" w:hAnsi="Times New Roman" w:cs="Times New Roman"/>
          <w:bCs/>
          <w:sz w:val="27"/>
          <w:szCs w:val="27"/>
        </w:rPr>
        <w:t>Коррупция - это незаконное использование своего служебного положения или полномочий для получения каких-либо выгод.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2F2BBB">
        <w:rPr>
          <w:rFonts w:ascii="Times New Roman" w:eastAsia="Calibri" w:hAnsi="Times New Roman" w:cs="Times New Roman"/>
          <w:bCs/>
          <w:sz w:val="27"/>
          <w:szCs w:val="27"/>
        </w:rPr>
        <w:t>Также к коррупции относится: незаконное предоставление таких выгод лицу, которое занимает служебное положение или наделено полномочиями, дача, получение взятки, коммерческий подкуп.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Указанное определение следует из п. 1 ст. 1 Федерального закона о противодействии коррупции от 25.12.2008 № 273-ФЗ «О противодействии коррупции».</w:t>
      </w:r>
    </w:p>
    <w:p w:rsidR="00473106" w:rsidRDefault="00473106" w:rsidP="000034B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В госоргане должны быть созданы:</w:t>
      </w:r>
    </w:p>
    <w:p w:rsidR="00473106" w:rsidRPr="00473106" w:rsidRDefault="00473106" w:rsidP="00473106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73106">
        <w:rPr>
          <w:rFonts w:ascii="Times New Roman" w:eastAsia="Calibri" w:hAnsi="Times New Roman" w:cs="Times New Roman"/>
          <w:sz w:val="27"/>
          <w:szCs w:val="27"/>
        </w:rPr>
        <w:t>1) подразделение по профилактике коррупции и иных правонарушений. Вместо подразделения вы можете назначить ответственное за это должностное лицо (п. 1 ч. 2 ст. 13.3 Закона о противодействии коррупции);</w:t>
      </w:r>
    </w:p>
    <w:p w:rsidR="00473106" w:rsidRPr="00473106" w:rsidRDefault="00473106" w:rsidP="00473106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73106">
        <w:rPr>
          <w:rFonts w:ascii="Times New Roman" w:eastAsia="Calibri" w:hAnsi="Times New Roman" w:cs="Times New Roman"/>
          <w:sz w:val="27"/>
          <w:szCs w:val="27"/>
        </w:rPr>
        <w:t>2) комиссия по соблюдению требований к служебному поведению и урегулированию конфликта интересов (п. п. 7, 8 Указа Президента РФ от 01.07.2010 N 821);</w:t>
      </w:r>
    </w:p>
    <w:p w:rsidR="00473106" w:rsidRPr="00473106" w:rsidRDefault="00473106" w:rsidP="00473106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73106">
        <w:rPr>
          <w:rFonts w:ascii="Times New Roman" w:eastAsia="Calibri" w:hAnsi="Times New Roman" w:cs="Times New Roman"/>
          <w:sz w:val="27"/>
          <w:szCs w:val="27"/>
        </w:rPr>
        <w:t>3) рабочая группа для рассмотрения практики признания недействительными ненормативных правовых актов (решений, действий), принятых в вашем органе (п. 2.1 ст. 6 Закона о противодействии коррупции);</w:t>
      </w:r>
    </w:p>
    <w:p w:rsidR="00473106" w:rsidRDefault="00473106" w:rsidP="00473106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73106">
        <w:rPr>
          <w:rFonts w:ascii="Times New Roman" w:eastAsia="Calibri" w:hAnsi="Times New Roman" w:cs="Times New Roman"/>
          <w:sz w:val="27"/>
          <w:szCs w:val="27"/>
        </w:rPr>
        <w:t>4) общественный совет (при необходимости). Это установлено ст. 13 Федерального закона от 21.07.2014 N 212-ФЗ "Об основах общественного контроля в Российской Федерации", Указами Президента РФ от 04.08.2006 N 842, от 23.05.2011 N 668, Постановлением Правительства РФ от 02.08.2005 N 481.</w:t>
      </w:r>
    </w:p>
    <w:p w:rsidR="00473106" w:rsidRPr="00473106" w:rsidRDefault="00473106" w:rsidP="00473106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73106">
        <w:rPr>
          <w:rFonts w:ascii="Times New Roman" w:eastAsia="Calibri" w:hAnsi="Times New Roman" w:cs="Times New Roman"/>
          <w:sz w:val="27"/>
          <w:szCs w:val="27"/>
        </w:rPr>
        <w:t>Также должен быть назначен сотрудник, который отвечает за направление информации в реестр лиц, которые уволены в связи с утратой доверия (п. п. 3, 4 Положения о реестре лиц, уволенных в связи с утратой доверия).</w:t>
      </w:r>
      <w:r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0034BE" w:rsidRPr="000034BE" w:rsidRDefault="000034BE" w:rsidP="000034B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3AF">
        <w:rPr>
          <w:rFonts w:ascii="Times New Roman" w:eastAsia="Calibri" w:hAnsi="Times New Roman" w:cs="Times New Roman"/>
          <w:b/>
          <w:sz w:val="27"/>
          <w:szCs w:val="27"/>
        </w:rPr>
        <w:t xml:space="preserve">Сведения о размещении настоящей информации с приложением </w:t>
      </w:r>
      <w:r w:rsidRPr="00E133AF">
        <w:rPr>
          <w:rFonts w:ascii="Times New Roman" w:eastAsia="Calibri" w:hAnsi="Times New Roman" w:cs="Times New Roman"/>
          <w:b/>
          <w:sz w:val="27"/>
          <w:szCs w:val="27"/>
        </w:rPr>
        <w:lastRenderedPageBreak/>
        <w:t xml:space="preserve">подтверждения (снимок экрана) прошу предоставить в прокуратуру района до </w:t>
      </w:r>
      <w:r w:rsidR="00272FEE">
        <w:rPr>
          <w:rFonts w:ascii="Times New Roman" w:eastAsia="Calibri" w:hAnsi="Times New Roman" w:cs="Times New Roman"/>
          <w:b/>
          <w:sz w:val="27"/>
          <w:szCs w:val="27"/>
        </w:rPr>
        <w:t>24</w:t>
      </w:r>
      <w:r w:rsidRPr="00E133AF">
        <w:rPr>
          <w:rFonts w:ascii="Times New Roman" w:eastAsia="Calibri" w:hAnsi="Times New Roman" w:cs="Times New Roman"/>
          <w:b/>
          <w:sz w:val="27"/>
          <w:szCs w:val="27"/>
        </w:rPr>
        <w:t>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7A55" w:rsidRPr="000034BE" w:rsidRDefault="00537A55" w:rsidP="00340E77">
      <w:pPr>
        <w:autoSpaceDE w:val="0"/>
        <w:autoSpaceDN w:val="0"/>
        <w:adjustRightInd w:val="0"/>
        <w:spacing w:after="0" w:line="228" w:lineRule="auto"/>
        <w:ind w:right="284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1C69DB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Помощник 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69DB">
              <w:rPr>
                <w:rFonts w:ascii="Times New Roman" w:hAnsi="Times New Roman" w:cs="Times New Roman"/>
                <w:sz w:val="27"/>
                <w:szCs w:val="27"/>
              </w:rPr>
              <w:t>Д.Р. Чебанов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A3308A" w:rsidRPr="00A3308A" w:rsidRDefault="00A3308A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10"/>
      <w:footerReference w:type="first" r:id="rId11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F1" w:rsidRDefault="005E7FF1" w:rsidP="007212FD">
      <w:pPr>
        <w:spacing w:after="0" w:line="240" w:lineRule="auto"/>
      </w:pPr>
      <w:r>
        <w:separator/>
      </w:r>
    </w:p>
  </w:endnote>
  <w:endnote w:type="continuationSeparator" w:id="0">
    <w:p w:rsidR="005E7FF1" w:rsidRDefault="005E7FF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F1" w:rsidRDefault="005E7FF1" w:rsidP="007212FD">
      <w:pPr>
        <w:spacing w:after="0" w:line="240" w:lineRule="auto"/>
      </w:pPr>
      <w:r>
        <w:separator/>
      </w:r>
    </w:p>
  </w:footnote>
  <w:footnote w:type="continuationSeparator" w:id="0">
    <w:p w:rsidR="005E7FF1" w:rsidRDefault="005E7FF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F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7A9"/>
    <w:rsid w:val="000034BE"/>
    <w:rsid w:val="00005049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37F6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406"/>
    <w:rsid w:val="0020667B"/>
    <w:rsid w:val="002072BE"/>
    <w:rsid w:val="002110B9"/>
    <w:rsid w:val="002137B7"/>
    <w:rsid w:val="002175B9"/>
    <w:rsid w:val="00225616"/>
    <w:rsid w:val="00233B8C"/>
    <w:rsid w:val="002403E3"/>
    <w:rsid w:val="00247DC3"/>
    <w:rsid w:val="00256B1C"/>
    <w:rsid w:val="0025790A"/>
    <w:rsid w:val="00266A13"/>
    <w:rsid w:val="00272FEE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2BBB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73106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1B90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E7FF1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C6E15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22F2-EA83-4F92-915E-30C33B65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xxx</cp:lastModifiedBy>
  <cp:revision>2</cp:revision>
  <cp:lastPrinted>2025-06-25T07:09:00Z</cp:lastPrinted>
  <dcterms:created xsi:type="dcterms:W3CDTF">2025-06-25T07:30:00Z</dcterms:created>
  <dcterms:modified xsi:type="dcterms:W3CDTF">2025-06-25T07:30:00Z</dcterms:modified>
</cp:coreProperties>
</file>