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40" w:rsidRDefault="001A3F40" w:rsidP="001A3F40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Фатежским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районным судом Курской области в отношении жителя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Фатежского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вынесен приговор по уголовному делу об управлении транспортным средством в состоянии алкогольного опьянения.</w:t>
      </w:r>
    </w:p>
    <w:p w:rsidR="001A3F40" w:rsidRDefault="001A3F40" w:rsidP="001A3F40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Он признан виновным в совершении преступления, предусмотренного ч. 1 ст. 264.1 УК РФ.</w:t>
      </w:r>
    </w:p>
    <w:p w:rsidR="001A3F40" w:rsidRDefault="001A3F40" w:rsidP="001A3F40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суде установлено, что подсудимый, являясь в соответствии со ст. 4.6 КоАП РФ лицом, ранее подвергнутым мировым судьей административному наказанию за управление транспортным средством в состоянии опьянения, повторно совершил управление автомобилем в состоянии алкогольного опьянения.</w:t>
      </w:r>
    </w:p>
    <w:p w:rsidR="00ED67C4" w:rsidRDefault="001A3F40" w:rsidP="001A3F40">
      <w:r>
        <w:rPr>
          <w:rFonts w:ascii="Times New Roman" w:eastAsia="Calibri" w:hAnsi="Times New Roman" w:cs="Times New Roman"/>
          <w:bCs/>
          <w:sz w:val="28"/>
          <w:szCs w:val="28"/>
        </w:rPr>
        <w:t>Подсудимому назначено наказание в виде штрафа в размере 200 000 рублей с лишением права управления транспортными средствами на срок 2 года 6 месяцев</w:t>
      </w:r>
      <w:bookmarkStart w:id="0" w:name="_GoBack"/>
      <w:bookmarkEnd w:id="0"/>
    </w:p>
    <w:sectPr w:rsidR="00E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8E"/>
    <w:rsid w:val="001A3F40"/>
    <w:rsid w:val="003A358E"/>
    <w:rsid w:val="00E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2025-06-24T11:47:00Z</dcterms:created>
  <dcterms:modified xsi:type="dcterms:W3CDTF">2025-06-24T11:47:00Z</dcterms:modified>
</cp:coreProperties>
</file>